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7A" w:rsidRPr="00D97CC0" w:rsidRDefault="002D7772">
      <w:pPr>
        <w:pStyle w:val="BodyText"/>
        <w:ind w:left="8890"/>
        <w:rPr>
          <w:rFonts w:asciiTheme="minorHAnsi" w:hAnsiTheme="minorHAnsi"/>
          <w:sz w:val="20"/>
        </w:rPr>
      </w:pPr>
      <w:r>
        <w:rPr>
          <w:rFonts w:asciiTheme="minorHAnsi" w:hAnsiTheme="minorHAnsi"/>
          <w:noProof/>
        </w:rPr>
        <mc:AlternateContent>
          <mc:Choice Requires="wps">
            <w:drawing>
              <wp:anchor distT="0" distB="0" distL="114300" distR="114300" simplePos="0" relativeHeight="503313536" behindDoc="1" locked="0" layoutInCell="1" allowOverlap="1">
                <wp:simplePos x="0" y="0"/>
                <wp:positionH relativeFrom="page">
                  <wp:posOffset>0</wp:posOffset>
                </wp:positionH>
                <wp:positionV relativeFrom="page">
                  <wp:posOffset>10545445</wp:posOffset>
                </wp:positionV>
                <wp:extent cx="7562215" cy="14414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44145"/>
                        </a:xfrm>
                        <a:prstGeom prst="rect">
                          <a:avLst/>
                        </a:prstGeom>
                        <a:solidFill>
                          <a:srgbClr val="1C92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EFB5" id="Rectangle 4" o:spid="_x0000_s1026" style="position:absolute;margin-left:0;margin-top:830.35pt;width:595.45pt;height:11.35pt;z-index:-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" fillcolor="#1c92cd" stroked="f">
                <w10:wrap anchorx="page" anchory="page"/>
              </v:rect>
            </w:pict>
          </mc:Fallback>
        </mc:AlternateContent>
      </w:r>
      <w:r w:rsidR="00056D4D">
        <w:rPr>
          <w:noProof/>
        </w:rPr>
        <w:drawing>
          <wp:inline distT="0" distB="0" distL="0" distR="0">
            <wp:extent cx="1628775" cy="514350"/>
            <wp:effectExtent l="0" t="0" r="9525" b="0"/>
            <wp:docPr id="5" name="Picture 5" descr="cid:image001.jpg@01D3E946.98FEE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E946.98FEE3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inline>
        </w:drawing>
      </w:r>
    </w:p>
    <w:p w:rsidR="008A5D7A" w:rsidRPr="00D97CC0" w:rsidRDefault="003B762E">
      <w:pPr>
        <w:spacing w:after="19" w:line="422" w:lineRule="exact"/>
        <w:ind w:left="1440" w:right="1235"/>
        <w:rPr>
          <w:rFonts w:asciiTheme="minorHAnsi" w:hAnsiTheme="minorHAnsi"/>
          <w:b/>
          <w:sz w:val="36"/>
        </w:rPr>
      </w:pPr>
      <w:r w:rsidRPr="00D97CC0">
        <w:rPr>
          <w:rFonts w:asciiTheme="minorHAnsi" w:hAnsiTheme="minorHAnsi"/>
          <w:b/>
          <w:color w:val="001F5F"/>
          <w:sz w:val="36"/>
        </w:rPr>
        <w:t>Requirement for the Position ofAssociate Software Engineer</w:t>
      </w:r>
    </w:p>
    <w:p w:rsidR="008A5D7A" w:rsidRPr="00D97CC0" w:rsidRDefault="002D7772">
      <w:pPr>
        <w:pStyle w:val="BodyText"/>
        <w:spacing w:line="29" w:lineRule="exact"/>
        <w:ind w:left="1397"/>
        <w:rPr>
          <w:rFonts w:asciiTheme="minorHAnsi" w:hAnsiTheme="minorHAnsi"/>
          <w:sz w:val="2"/>
        </w:rPr>
      </w:pPr>
      <w:r>
        <w:rPr>
          <w:rFonts w:asciiTheme="minorHAnsi" w:hAnsiTheme="minorHAnsi"/>
          <w:noProof/>
          <w:sz w:val="2"/>
        </w:rPr>
        <mc:AlternateContent>
          <mc:Choice Requires="wpg">
            <w:drawing>
              <wp:inline distT="0" distB="0" distL="0" distR="0">
                <wp:extent cx="6434455" cy="18415"/>
                <wp:effectExtent l="1270" t="2540" r="3175"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4455" cy="18415"/>
                          <a:chOff x="0" y="0"/>
                          <a:chExt cx="10133" cy="29"/>
                        </a:xfrm>
                      </wpg:grpSpPr>
                      <wps:wsp>
                        <wps:cNvPr id="2" name="Line 3"/>
                        <wps:cNvCnPr>
                          <a:cxnSpLocks noChangeShapeType="1"/>
                        </wps:cNvCnPr>
                        <wps:spPr bwMode="auto">
                          <a:xfrm>
                            <a:off x="15" y="15"/>
                            <a:ext cx="10103" cy="0"/>
                          </a:xfrm>
                          <a:prstGeom prst="line">
                            <a:avLst/>
                          </a:prstGeom>
                          <a:noFill/>
                          <a:ln w="18288">
                            <a:solidFill>
                              <a:srgbClr val="A4A4A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C7C470" id="Group 2" o:spid="_x0000_s1026" style="width:506.65pt;height:1.45pt;mso-position-horizontal-relative:char;mso-position-vertical-relative:line" coordsize="101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">
                <v:line id="Line 3" o:spid="_x0000_s1027" style="position:absolute;visibility:visible;mso-wrap-style:square" from="15,15" to="101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" strokecolor="#a4a4a4" strokeweight="1.44pt"/>
                <w10:anchorlock/>
              </v:group>
            </w:pict>
          </mc:Fallback>
        </mc:AlternateContent>
      </w:r>
    </w:p>
    <w:p w:rsidR="008A5D7A" w:rsidRPr="00D97CC0" w:rsidRDefault="008A5D7A">
      <w:pPr>
        <w:pStyle w:val="BodyText"/>
        <w:spacing w:before="11"/>
        <w:rPr>
          <w:rFonts w:asciiTheme="minorHAnsi" w:hAnsiTheme="minorHAnsi"/>
          <w:b/>
          <w:sz w:val="16"/>
        </w:rPr>
      </w:pPr>
    </w:p>
    <w:p w:rsidR="008A5D7A" w:rsidRPr="00D97CC0" w:rsidRDefault="003B762E">
      <w:pPr>
        <w:pStyle w:val="Heading1"/>
        <w:spacing w:line="240" w:lineRule="auto"/>
        <w:ind w:right="0"/>
        <w:jc w:val="both"/>
        <w:rPr>
          <w:rFonts w:asciiTheme="minorHAnsi" w:hAnsiTheme="minorHAnsi"/>
        </w:rPr>
      </w:pPr>
      <w:r w:rsidRPr="00D97CC0">
        <w:rPr>
          <w:rFonts w:asciiTheme="minorHAnsi" w:hAnsiTheme="minorHAnsi"/>
          <w:color w:val="006FC0"/>
        </w:rPr>
        <w:t>Company: Mphasis Limited</w:t>
      </w:r>
    </w:p>
    <w:p w:rsidR="008A5D7A" w:rsidRPr="00D97CC0" w:rsidRDefault="008A5D7A">
      <w:pPr>
        <w:pStyle w:val="BodyText"/>
        <w:spacing w:before="6"/>
        <w:rPr>
          <w:rFonts w:asciiTheme="minorHAnsi" w:hAnsiTheme="minorHAnsi"/>
          <w:b/>
          <w:sz w:val="19"/>
        </w:rPr>
      </w:pPr>
    </w:p>
    <w:p w:rsidR="002F4221" w:rsidRPr="00D97CC0" w:rsidRDefault="003B762E" w:rsidP="00D97CC0">
      <w:pPr>
        <w:pStyle w:val="BodyText"/>
        <w:ind w:left="1440" w:right="420"/>
        <w:jc w:val="both"/>
        <w:rPr>
          <w:rFonts w:asciiTheme="minorHAnsi" w:hAnsiTheme="minorHAnsi"/>
          <w:bCs/>
        </w:rPr>
      </w:pPr>
      <w:r w:rsidRPr="00D97CC0">
        <w:rPr>
          <w:rFonts w:asciiTheme="minorHAnsi" w:hAnsiTheme="minorHAnsi"/>
          <w:b/>
          <w:color w:val="006FC0"/>
        </w:rPr>
        <w:t xml:space="preserve">About Mphasis: </w:t>
      </w:r>
      <w:r w:rsidR="002F4221" w:rsidRPr="00D97CC0">
        <w:rPr>
          <w:rFonts w:asciiTheme="minorHAnsi" w:hAnsiTheme="minorHAnsi"/>
          <w:bCs/>
        </w:rPr>
        <w:t>Mphasis has been a leading provider of core IT services to global marquee customers for over 25 years; bringing in best-of-class expertise in the foundational services of Application Development and Maintenance, Infrastructure Services, and Business Process Services. To this existing suite of services, Mphasis has been nimble and agile in integrating and building specialization to enable future-proofing of the organization as well as its customers.</w:t>
      </w:r>
    </w:p>
    <w:p w:rsidR="001804C5" w:rsidRPr="00D97CC0" w:rsidRDefault="001804C5" w:rsidP="00D97CC0">
      <w:pPr>
        <w:pStyle w:val="BodyText"/>
        <w:ind w:left="1440" w:right="420"/>
        <w:jc w:val="both"/>
        <w:rPr>
          <w:rFonts w:asciiTheme="minorHAnsi" w:hAnsiTheme="minorHAnsi"/>
          <w:bCs/>
        </w:rPr>
      </w:pPr>
    </w:p>
    <w:p w:rsidR="002F4221" w:rsidRPr="00D97CC0" w:rsidRDefault="002F4221" w:rsidP="00D97CC0">
      <w:pPr>
        <w:pStyle w:val="BodyText"/>
        <w:ind w:left="1440" w:right="420"/>
        <w:jc w:val="both"/>
        <w:rPr>
          <w:rFonts w:asciiTheme="minorHAnsi" w:hAnsiTheme="minorHAnsi"/>
          <w:bCs/>
        </w:rPr>
      </w:pPr>
      <w:r w:rsidRPr="00D97CC0">
        <w:rPr>
          <w:rFonts w:asciiTheme="minorHAnsi" w:hAnsiTheme="minorHAnsi"/>
          <w:bCs/>
        </w:rPr>
        <w:t>Mphasis enables customers re-imagine their digital future by applying a unique formula of cloud migration and cognitive technology, to modernize and power the legacy systems to timeless computing.</w:t>
      </w:r>
    </w:p>
    <w:p w:rsidR="001804C5" w:rsidRPr="00D97CC0" w:rsidRDefault="001804C5" w:rsidP="00D97CC0">
      <w:pPr>
        <w:pStyle w:val="BodyText"/>
        <w:ind w:left="1440" w:right="420"/>
        <w:jc w:val="both"/>
        <w:rPr>
          <w:rFonts w:asciiTheme="minorHAnsi" w:hAnsiTheme="minorHAnsi"/>
          <w:bCs/>
        </w:rPr>
      </w:pPr>
    </w:p>
    <w:p w:rsidR="008A5D7A" w:rsidRPr="00D97CC0" w:rsidRDefault="002F4221" w:rsidP="00D97CC0">
      <w:pPr>
        <w:pStyle w:val="BodyText"/>
        <w:ind w:left="1440" w:right="420"/>
        <w:jc w:val="both"/>
        <w:rPr>
          <w:rFonts w:asciiTheme="minorHAnsi" w:hAnsiTheme="minorHAnsi"/>
          <w:bCs/>
        </w:rPr>
      </w:pPr>
      <w:r w:rsidRPr="00D97CC0">
        <w:rPr>
          <w:rFonts w:asciiTheme="minorHAnsi" w:hAnsiTheme="minorHAnsi"/>
          <w:bCs/>
        </w:rPr>
        <w:t>Mphasis’ array of algorithm-based technologies seamlessly combines Robotic Process Automation, Predictive Analytics, Cloud, Artificial Intelligence, and Blockchain, surrounding legacy technologies with domain expertise and modernization.</w:t>
      </w:r>
      <w:r w:rsidR="003B762E" w:rsidRPr="00D97CC0">
        <w:rPr>
          <w:rFonts w:asciiTheme="minorHAnsi" w:hAnsiTheme="minorHAnsi"/>
        </w:rPr>
        <w:t xml:space="preserve"> For more details, please login our website</w:t>
      </w:r>
      <w:hyperlink r:id="rId7">
        <w:r w:rsidR="003B762E" w:rsidRPr="00D97CC0">
          <w:rPr>
            <w:rFonts w:asciiTheme="minorHAnsi" w:hAnsiTheme="minorHAnsi"/>
            <w:color w:val="0000FF"/>
            <w:u w:val="single" w:color="0000FF"/>
          </w:rPr>
          <w:t>www.mphasis.com</w:t>
        </w:r>
        <w:r w:rsidR="003B762E" w:rsidRPr="00D97CC0">
          <w:rPr>
            <w:rFonts w:asciiTheme="minorHAnsi" w:hAnsiTheme="minorHAnsi"/>
            <w:color w:val="777777"/>
          </w:rPr>
          <w:t>.</w:t>
        </w:r>
      </w:hyperlink>
    </w:p>
    <w:p w:rsidR="008A5D7A" w:rsidRPr="00D97CC0" w:rsidRDefault="008A5D7A" w:rsidP="00D97CC0">
      <w:pPr>
        <w:pStyle w:val="BodyText"/>
        <w:jc w:val="both"/>
        <w:rPr>
          <w:rFonts w:asciiTheme="minorHAnsi" w:hAnsiTheme="minorHAnsi"/>
          <w:sz w:val="20"/>
        </w:rPr>
      </w:pPr>
    </w:p>
    <w:p w:rsidR="008A5D7A" w:rsidRPr="00D97CC0" w:rsidRDefault="003B762E" w:rsidP="00D97CC0">
      <w:pPr>
        <w:pStyle w:val="Heading1"/>
        <w:spacing w:line="240" w:lineRule="auto"/>
        <w:jc w:val="both"/>
        <w:rPr>
          <w:rFonts w:asciiTheme="minorHAnsi" w:hAnsiTheme="minorHAnsi"/>
        </w:rPr>
      </w:pPr>
      <w:r w:rsidRPr="00D97CC0">
        <w:rPr>
          <w:rFonts w:asciiTheme="minorHAnsi" w:hAnsiTheme="minorHAnsi"/>
          <w:color w:val="006FC0"/>
        </w:rPr>
        <w:t>Target Audience:</w:t>
      </w:r>
      <w:r w:rsidR="00D97CC0" w:rsidRPr="00D97CC0">
        <w:rPr>
          <w:rFonts w:asciiTheme="minorHAnsi" w:hAnsiTheme="minorHAnsi"/>
        </w:rPr>
        <w:t>201</w:t>
      </w:r>
      <w:r w:rsidR="006A7FE0">
        <w:rPr>
          <w:rFonts w:asciiTheme="minorHAnsi" w:hAnsiTheme="minorHAnsi"/>
        </w:rPr>
        <w:t>8</w:t>
      </w:r>
      <w:r w:rsidR="0017464C" w:rsidRPr="00D97CC0">
        <w:rPr>
          <w:rFonts w:asciiTheme="minorHAnsi" w:hAnsiTheme="minorHAnsi"/>
        </w:rPr>
        <w:t xml:space="preserve"> pass</w:t>
      </w:r>
      <w:r w:rsidR="006A7FE0">
        <w:rPr>
          <w:rFonts w:asciiTheme="minorHAnsi" w:hAnsiTheme="minorHAnsi"/>
        </w:rPr>
        <w:t xml:space="preserve">ing out </w:t>
      </w:r>
      <w:r w:rsidR="0017464C" w:rsidRPr="00D97CC0">
        <w:rPr>
          <w:rFonts w:asciiTheme="minorHAnsi" w:hAnsiTheme="minorHAnsi"/>
        </w:rPr>
        <w:t>MCA &amp;</w:t>
      </w:r>
      <w:r w:rsidRPr="00D97CC0">
        <w:rPr>
          <w:rFonts w:asciiTheme="minorHAnsi" w:hAnsiTheme="minorHAnsi"/>
        </w:rPr>
        <w:t xml:space="preserve">BE </w:t>
      </w:r>
      <w:r w:rsidR="0017464C" w:rsidRPr="00D97CC0">
        <w:rPr>
          <w:rFonts w:asciiTheme="minorHAnsi" w:hAnsiTheme="minorHAnsi"/>
        </w:rPr>
        <w:t xml:space="preserve">graduates </w:t>
      </w:r>
      <w:r w:rsidRPr="00D97CC0">
        <w:rPr>
          <w:rFonts w:asciiTheme="minorHAnsi" w:hAnsiTheme="minorHAnsi"/>
        </w:rPr>
        <w:t>from Computer Science, Information Systems or Information Technology, Electronics and Communication, Telecommunication and Electrical</w:t>
      </w:r>
      <w:r w:rsidR="0017464C" w:rsidRPr="00D97CC0">
        <w:rPr>
          <w:rFonts w:asciiTheme="minorHAnsi" w:hAnsiTheme="minorHAnsi"/>
        </w:rPr>
        <w:t>&amp; Electronics</w:t>
      </w:r>
      <w:r w:rsidRPr="00D97CC0">
        <w:rPr>
          <w:rFonts w:asciiTheme="minorHAnsi" w:hAnsiTheme="minorHAnsi"/>
        </w:rPr>
        <w:t xml:space="preserve"> branches.</w:t>
      </w:r>
    </w:p>
    <w:p w:rsidR="008A5D7A" w:rsidRPr="00D97CC0" w:rsidRDefault="008A5D7A" w:rsidP="00D97CC0">
      <w:pPr>
        <w:pStyle w:val="BodyText"/>
        <w:jc w:val="both"/>
        <w:rPr>
          <w:rFonts w:asciiTheme="minorHAnsi" w:hAnsiTheme="minorHAnsi"/>
        </w:rPr>
      </w:pPr>
    </w:p>
    <w:p w:rsidR="008A5D7A" w:rsidRPr="00D97CC0" w:rsidRDefault="003B762E" w:rsidP="00D97CC0">
      <w:pPr>
        <w:ind w:left="1440" w:right="1235"/>
        <w:jc w:val="both"/>
        <w:rPr>
          <w:rFonts w:asciiTheme="minorHAnsi" w:hAnsiTheme="minorHAnsi"/>
        </w:rPr>
      </w:pPr>
      <w:r w:rsidRPr="00D97CC0">
        <w:rPr>
          <w:rFonts w:asciiTheme="minorHAnsi" w:hAnsiTheme="minorHAnsi"/>
          <w:b/>
          <w:color w:val="006FC0"/>
        </w:rPr>
        <w:t xml:space="preserve">Locations of work: </w:t>
      </w:r>
      <w:r w:rsidR="00862223">
        <w:rPr>
          <w:rFonts w:asciiTheme="minorHAnsi" w:hAnsiTheme="minorHAnsi"/>
        </w:rPr>
        <w:t>Bangalore, Chennai, Pune, Mumbai, Hyderabad</w:t>
      </w:r>
    </w:p>
    <w:p w:rsidR="008A5D7A" w:rsidRPr="00D97CC0" w:rsidRDefault="008A5D7A" w:rsidP="00D97CC0">
      <w:pPr>
        <w:pStyle w:val="BodyText"/>
        <w:spacing w:before="5"/>
        <w:jc w:val="both"/>
        <w:rPr>
          <w:rFonts w:asciiTheme="minorHAnsi" w:hAnsiTheme="minorHAnsi"/>
        </w:rPr>
      </w:pPr>
    </w:p>
    <w:p w:rsidR="008A5D7A" w:rsidRPr="00D97CC0" w:rsidRDefault="003B762E" w:rsidP="00D97CC0">
      <w:pPr>
        <w:pStyle w:val="Heading1"/>
        <w:jc w:val="both"/>
        <w:rPr>
          <w:rFonts w:asciiTheme="minorHAnsi" w:hAnsiTheme="minorHAnsi"/>
        </w:rPr>
      </w:pPr>
      <w:r w:rsidRPr="00D97CC0">
        <w:rPr>
          <w:rFonts w:asciiTheme="minorHAnsi" w:hAnsiTheme="minorHAnsi"/>
          <w:color w:val="006FC0"/>
        </w:rPr>
        <w:t>Pre-requisites:</w:t>
      </w:r>
    </w:p>
    <w:p w:rsidR="0017464C" w:rsidRPr="00D97CC0" w:rsidRDefault="0017464C" w:rsidP="00D97CC0">
      <w:pPr>
        <w:pStyle w:val="ListParagraph"/>
        <w:numPr>
          <w:ilvl w:val="0"/>
          <w:numId w:val="2"/>
        </w:numPr>
        <w:tabs>
          <w:tab w:val="left" w:pos="2160"/>
          <w:tab w:val="left" w:pos="2161"/>
        </w:tabs>
        <w:spacing w:line="250" w:lineRule="exact"/>
        <w:jc w:val="both"/>
        <w:rPr>
          <w:rFonts w:asciiTheme="minorHAnsi" w:hAnsiTheme="minorHAnsi"/>
        </w:rPr>
      </w:pPr>
      <w:r w:rsidRPr="00D97CC0">
        <w:rPr>
          <w:rFonts w:asciiTheme="minorHAnsi" w:hAnsiTheme="minorHAnsi"/>
        </w:rPr>
        <w:t xml:space="preserve">Candidate must be an Indian citizen </w:t>
      </w:r>
    </w:p>
    <w:p w:rsidR="008A5D7A" w:rsidRPr="00D97CC0" w:rsidRDefault="003B762E" w:rsidP="00D97CC0">
      <w:pPr>
        <w:pStyle w:val="ListParagraph"/>
        <w:numPr>
          <w:ilvl w:val="0"/>
          <w:numId w:val="2"/>
        </w:numPr>
        <w:tabs>
          <w:tab w:val="left" w:pos="2160"/>
          <w:tab w:val="left" w:pos="2161"/>
        </w:tabs>
        <w:spacing w:line="250" w:lineRule="exact"/>
        <w:jc w:val="both"/>
        <w:rPr>
          <w:rFonts w:asciiTheme="minorHAnsi" w:hAnsiTheme="minorHAnsi"/>
        </w:rPr>
      </w:pPr>
      <w:r w:rsidRPr="00D97CC0">
        <w:rPr>
          <w:rFonts w:asciiTheme="minorHAnsi" w:hAnsiTheme="minorHAnsi"/>
        </w:rPr>
        <w:t>Minimum 60% marks or 6.3 CGPA ingraduation</w:t>
      </w:r>
      <w:r w:rsidR="009A0E5F">
        <w:rPr>
          <w:rFonts w:asciiTheme="minorHAnsi" w:hAnsiTheme="minorHAnsi"/>
        </w:rPr>
        <w:t xml:space="preserve"> and no current backlogs </w:t>
      </w:r>
    </w:p>
    <w:p w:rsidR="008A5D7A" w:rsidRPr="00D97CC0" w:rsidRDefault="003B762E" w:rsidP="00D97CC0">
      <w:pPr>
        <w:pStyle w:val="ListParagraph"/>
        <w:numPr>
          <w:ilvl w:val="0"/>
          <w:numId w:val="2"/>
        </w:numPr>
        <w:tabs>
          <w:tab w:val="left" w:pos="2160"/>
          <w:tab w:val="left" w:pos="2161"/>
        </w:tabs>
        <w:spacing w:before="1"/>
        <w:jc w:val="both"/>
        <w:rPr>
          <w:rFonts w:asciiTheme="minorHAnsi" w:hAnsiTheme="minorHAnsi"/>
        </w:rPr>
      </w:pPr>
      <w:r w:rsidRPr="00D97CC0">
        <w:rPr>
          <w:rFonts w:asciiTheme="minorHAnsi" w:hAnsiTheme="minorHAnsi"/>
        </w:rPr>
        <w:t>The candidate needs to possess good communicationskills</w:t>
      </w:r>
    </w:p>
    <w:p w:rsidR="008A5D7A" w:rsidRPr="00D97CC0" w:rsidRDefault="003B762E" w:rsidP="00D97CC0">
      <w:pPr>
        <w:pStyle w:val="ListParagraph"/>
        <w:numPr>
          <w:ilvl w:val="0"/>
          <w:numId w:val="2"/>
        </w:numPr>
        <w:tabs>
          <w:tab w:val="left" w:pos="2160"/>
          <w:tab w:val="left" w:pos="2161"/>
        </w:tabs>
        <w:jc w:val="both"/>
        <w:rPr>
          <w:rFonts w:asciiTheme="minorHAnsi" w:hAnsiTheme="minorHAnsi"/>
        </w:rPr>
      </w:pPr>
      <w:r w:rsidRPr="00D97CC0">
        <w:rPr>
          <w:rFonts w:asciiTheme="minorHAnsi" w:hAnsiTheme="minorHAnsi"/>
        </w:rPr>
        <w:t xml:space="preserve">The </w:t>
      </w:r>
      <w:r w:rsidR="0017464C" w:rsidRPr="00D97CC0">
        <w:rPr>
          <w:rFonts w:asciiTheme="minorHAnsi" w:hAnsiTheme="minorHAnsi"/>
        </w:rPr>
        <w:t xml:space="preserve">candidate </w:t>
      </w:r>
      <w:r w:rsidRPr="00D97CC0">
        <w:rPr>
          <w:rFonts w:asciiTheme="minorHAnsi" w:hAnsiTheme="minorHAnsi"/>
        </w:rPr>
        <w:t>need</w:t>
      </w:r>
      <w:r w:rsidR="0017464C" w:rsidRPr="00D97CC0">
        <w:rPr>
          <w:rFonts w:asciiTheme="minorHAnsi" w:hAnsiTheme="minorHAnsi"/>
        </w:rPr>
        <w:t>s</w:t>
      </w:r>
      <w:r w:rsidRPr="00D97CC0">
        <w:rPr>
          <w:rFonts w:asciiTheme="minorHAnsi" w:hAnsiTheme="minorHAnsi"/>
        </w:rPr>
        <w:t xml:space="preserve"> to be flexible to get allocated to any Mphasis operatinglocation</w:t>
      </w:r>
    </w:p>
    <w:p w:rsidR="00A84727" w:rsidRPr="00D97CC0" w:rsidRDefault="003B762E" w:rsidP="00D97CC0">
      <w:pPr>
        <w:pStyle w:val="ListParagraph"/>
        <w:numPr>
          <w:ilvl w:val="0"/>
          <w:numId w:val="2"/>
        </w:numPr>
        <w:tabs>
          <w:tab w:val="left" w:pos="2160"/>
          <w:tab w:val="left" w:pos="2161"/>
        </w:tabs>
        <w:spacing w:line="240" w:lineRule="auto"/>
        <w:ind w:right="593"/>
        <w:jc w:val="both"/>
        <w:rPr>
          <w:rFonts w:asciiTheme="minorHAnsi" w:hAnsiTheme="minorHAnsi"/>
        </w:rPr>
      </w:pPr>
      <w:r w:rsidRPr="00D97CC0">
        <w:rPr>
          <w:rFonts w:asciiTheme="minorHAnsi" w:hAnsiTheme="minorHAnsi"/>
        </w:rPr>
        <w:t xml:space="preserve">The </w:t>
      </w:r>
      <w:r w:rsidR="0017464C" w:rsidRPr="00D97CC0">
        <w:rPr>
          <w:rFonts w:asciiTheme="minorHAnsi" w:hAnsiTheme="minorHAnsi"/>
        </w:rPr>
        <w:t xml:space="preserve">candidate </w:t>
      </w:r>
      <w:r w:rsidRPr="00D97CC0">
        <w:rPr>
          <w:rFonts w:asciiTheme="minorHAnsi" w:hAnsiTheme="minorHAnsi"/>
        </w:rPr>
        <w:t>need</w:t>
      </w:r>
      <w:r w:rsidR="0017464C" w:rsidRPr="00D97CC0">
        <w:rPr>
          <w:rFonts w:asciiTheme="minorHAnsi" w:hAnsiTheme="minorHAnsi"/>
        </w:rPr>
        <w:t>s</w:t>
      </w:r>
      <w:r w:rsidRPr="00D97CC0">
        <w:rPr>
          <w:rFonts w:asciiTheme="minorHAnsi" w:hAnsiTheme="minorHAnsi"/>
        </w:rPr>
        <w:t xml:space="preserve"> to be flexible to take up any technology and the work timings that would be allocated to them for training and deployment thereafterwards</w:t>
      </w:r>
    </w:p>
    <w:p w:rsidR="008A5D7A" w:rsidRPr="00D97CC0" w:rsidRDefault="008A5D7A" w:rsidP="00D97CC0">
      <w:pPr>
        <w:pStyle w:val="BodyText"/>
        <w:spacing w:before="5"/>
        <w:jc w:val="both"/>
        <w:rPr>
          <w:rFonts w:asciiTheme="minorHAnsi" w:hAnsiTheme="minorHAnsi"/>
        </w:rPr>
      </w:pPr>
    </w:p>
    <w:p w:rsidR="008A5D7A" w:rsidRPr="00D97CC0" w:rsidRDefault="003B762E" w:rsidP="00D97CC0">
      <w:pPr>
        <w:pStyle w:val="Heading1"/>
        <w:jc w:val="both"/>
        <w:rPr>
          <w:rFonts w:asciiTheme="minorHAnsi" w:hAnsiTheme="minorHAnsi"/>
        </w:rPr>
      </w:pPr>
      <w:r w:rsidRPr="00D97CC0">
        <w:rPr>
          <w:rFonts w:asciiTheme="minorHAnsi" w:hAnsiTheme="minorHAnsi"/>
          <w:color w:val="006FC0"/>
        </w:rPr>
        <w:t>Profile/Designation:</w:t>
      </w:r>
    </w:p>
    <w:p w:rsidR="0017464C" w:rsidRPr="00D97CC0" w:rsidRDefault="003B762E" w:rsidP="00D97CC0">
      <w:pPr>
        <w:pStyle w:val="BodyText"/>
        <w:spacing w:before="1" w:line="252" w:lineRule="exact"/>
        <w:ind w:left="1440" w:right="4817"/>
        <w:jc w:val="both"/>
        <w:rPr>
          <w:rFonts w:asciiTheme="minorHAnsi" w:hAnsiTheme="minorHAnsi"/>
        </w:rPr>
      </w:pPr>
      <w:r w:rsidRPr="00D97CC0">
        <w:rPr>
          <w:rFonts w:asciiTheme="minorHAnsi" w:hAnsiTheme="minorHAnsi"/>
        </w:rPr>
        <w:t xml:space="preserve">First 6 months- Trainee Software Engineer at Level-1 </w:t>
      </w:r>
    </w:p>
    <w:p w:rsidR="008A5D7A" w:rsidRPr="00D97CC0" w:rsidRDefault="003B762E" w:rsidP="00D97CC0">
      <w:pPr>
        <w:pStyle w:val="BodyText"/>
        <w:spacing w:before="1" w:line="252" w:lineRule="exact"/>
        <w:ind w:left="1440" w:right="4817"/>
        <w:jc w:val="both"/>
        <w:rPr>
          <w:rFonts w:asciiTheme="minorHAnsi" w:hAnsiTheme="minorHAnsi"/>
        </w:rPr>
      </w:pPr>
      <w:r w:rsidRPr="00D97CC0">
        <w:rPr>
          <w:rFonts w:asciiTheme="minorHAnsi" w:hAnsiTheme="minorHAnsi"/>
        </w:rPr>
        <w:t xml:space="preserve">Post 6 </w:t>
      </w:r>
      <w:r w:rsidR="0017464C" w:rsidRPr="00D97CC0">
        <w:rPr>
          <w:rFonts w:asciiTheme="minorHAnsi" w:hAnsiTheme="minorHAnsi"/>
        </w:rPr>
        <w:t>m</w:t>
      </w:r>
      <w:r w:rsidRPr="00D97CC0">
        <w:rPr>
          <w:rFonts w:asciiTheme="minorHAnsi" w:hAnsiTheme="minorHAnsi"/>
        </w:rPr>
        <w:t>onths- Associate Software Engineer at Level-2</w:t>
      </w:r>
    </w:p>
    <w:p w:rsidR="008A5D7A" w:rsidRPr="00D97CC0" w:rsidRDefault="008A5D7A" w:rsidP="00D97CC0">
      <w:pPr>
        <w:pStyle w:val="BodyText"/>
        <w:spacing w:before="2"/>
        <w:jc w:val="both"/>
        <w:rPr>
          <w:rFonts w:asciiTheme="minorHAnsi" w:hAnsiTheme="minorHAnsi"/>
        </w:rPr>
      </w:pPr>
    </w:p>
    <w:p w:rsidR="008A5D7A" w:rsidRPr="003B28C5" w:rsidRDefault="003B762E" w:rsidP="00D97CC0">
      <w:pPr>
        <w:pStyle w:val="Heading1"/>
        <w:spacing w:line="251" w:lineRule="exact"/>
        <w:jc w:val="both"/>
        <w:rPr>
          <w:rFonts w:asciiTheme="minorHAnsi" w:hAnsiTheme="minorHAnsi"/>
        </w:rPr>
      </w:pPr>
      <w:r w:rsidRPr="00D97CC0">
        <w:rPr>
          <w:rFonts w:asciiTheme="minorHAnsi" w:hAnsiTheme="minorHAnsi"/>
          <w:color w:val="006FC0"/>
        </w:rPr>
        <w:t>CTC Details:</w:t>
      </w:r>
      <w:r w:rsidR="00D97CC0" w:rsidRPr="003B28C5">
        <w:rPr>
          <w:rFonts w:asciiTheme="minorHAnsi" w:hAnsiTheme="minorHAnsi"/>
        </w:rPr>
        <w:t>The selected candidate is eligible for monthly salary of INR 21,000 (</w:t>
      </w:r>
      <w:r w:rsidR="003B28C5">
        <w:rPr>
          <w:rFonts w:asciiTheme="minorHAnsi" w:hAnsiTheme="minorHAnsi"/>
        </w:rPr>
        <w:t>Rupees Twenty one thousands i</w:t>
      </w:r>
      <w:r w:rsidR="00D97CC0" w:rsidRPr="003B28C5">
        <w:rPr>
          <w:rFonts w:asciiTheme="minorHAnsi" w:hAnsiTheme="minorHAnsi"/>
        </w:rPr>
        <w:t xml:space="preserve">ncluding CTC </w:t>
      </w:r>
      <w:r w:rsidR="003B28C5">
        <w:rPr>
          <w:rFonts w:asciiTheme="minorHAnsi" w:hAnsiTheme="minorHAnsi"/>
        </w:rPr>
        <w:t xml:space="preserve">@ </w:t>
      </w:r>
      <w:r w:rsidR="00D97CC0" w:rsidRPr="003B28C5">
        <w:rPr>
          <w:rFonts w:asciiTheme="minorHAnsi" w:hAnsiTheme="minorHAnsi"/>
        </w:rPr>
        <w:t xml:space="preserve">INR 1.8 Lakhs per annum and </w:t>
      </w:r>
      <w:r w:rsidR="009A0E5F">
        <w:rPr>
          <w:rFonts w:asciiTheme="minorHAnsi" w:hAnsiTheme="minorHAnsi"/>
        </w:rPr>
        <w:t>Rupees</w:t>
      </w:r>
      <w:r w:rsidR="00D97CC0" w:rsidRPr="003B28C5">
        <w:rPr>
          <w:rFonts w:asciiTheme="minorHAnsi" w:hAnsiTheme="minorHAnsi"/>
        </w:rPr>
        <w:t xml:space="preserve"> 6000 </w:t>
      </w:r>
      <w:r w:rsidR="009A0E5F">
        <w:rPr>
          <w:rFonts w:asciiTheme="minorHAnsi" w:hAnsiTheme="minorHAnsi"/>
        </w:rPr>
        <w:t xml:space="preserve">monthly </w:t>
      </w:r>
      <w:r w:rsidR="00D97CC0" w:rsidRPr="003B28C5">
        <w:rPr>
          <w:rFonts w:asciiTheme="minorHAnsi" w:hAnsiTheme="minorHAnsi"/>
        </w:rPr>
        <w:t>allowance</w:t>
      </w:r>
      <w:r w:rsidR="001C26A8" w:rsidRPr="003B28C5">
        <w:rPr>
          <w:rFonts w:asciiTheme="minorHAnsi" w:hAnsiTheme="minorHAnsi"/>
        </w:rPr>
        <w:t>)</w:t>
      </w:r>
      <w:r w:rsidR="00D97CC0" w:rsidRPr="003B28C5">
        <w:rPr>
          <w:rFonts w:asciiTheme="minorHAnsi" w:hAnsiTheme="minorHAnsi"/>
        </w:rPr>
        <w:t xml:space="preserve">. </w:t>
      </w:r>
    </w:p>
    <w:p w:rsidR="008A5D7A" w:rsidRPr="00D97CC0" w:rsidRDefault="008A5D7A" w:rsidP="00D97CC0">
      <w:pPr>
        <w:pStyle w:val="BodyText"/>
        <w:jc w:val="both"/>
        <w:rPr>
          <w:rFonts w:asciiTheme="minorHAnsi" w:hAnsiTheme="minorHAnsi"/>
        </w:rPr>
      </w:pPr>
    </w:p>
    <w:p w:rsidR="008A5D7A" w:rsidRPr="00D97CC0" w:rsidRDefault="003B762E" w:rsidP="00D97CC0">
      <w:pPr>
        <w:pStyle w:val="BodyText"/>
        <w:ind w:left="1440" w:right="583"/>
        <w:jc w:val="both"/>
        <w:rPr>
          <w:rFonts w:asciiTheme="minorHAnsi" w:hAnsiTheme="minorHAnsi"/>
        </w:rPr>
      </w:pPr>
      <w:r w:rsidRPr="00D97CC0">
        <w:rPr>
          <w:rFonts w:asciiTheme="minorHAnsi" w:hAnsiTheme="minorHAnsi"/>
          <w:b/>
          <w:color w:val="006FC0"/>
        </w:rPr>
        <w:t xml:space="preserve">Training agreement: </w:t>
      </w:r>
      <w:r w:rsidRPr="00D97CC0">
        <w:rPr>
          <w:rFonts w:asciiTheme="minorHAnsi" w:hAnsiTheme="minorHAnsi"/>
        </w:rPr>
        <w:t>Selected candidates have to sign Training agreement at the time of joining to stay with us for minimum 24 Months from the date of joining. In case of default an amount of INR 100,000 in full will be recovered from the employee.</w:t>
      </w:r>
    </w:p>
    <w:p w:rsidR="008A5D7A" w:rsidRPr="00D97CC0" w:rsidRDefault="008A5D7A" w:rsidP="00D97CC0">
      <w:pPr>
        <w:pStyle w:val="BodyText"/>
        <w:spacing w:before="4"/>
        <w:jc w:val="both"/>
        <w:rPr>
          <w:rFonts w:asciiTheme="minorHAnsi" w:hAnsiTheme="minorHAnsi"/>
          <w:sz w:val="21"/>
        </w:rPr>
      </w:pPr>
    </w:p>
    <w:p w:rsidR="008A5D7A" w:rsidRPr="00D97CC0" w:rsidRDefault="003B762E" w:rsidP="00D97CC0">
      <w:pPr>
        <w:pStyle w:val="Heading1"/>
        <w:jc w:val="both"/>
        <w:rPr>
          <w:rFonts w:asciiTheme="minorHAnsi" w:hAnsiTheme="minorHAnsi"/>
        </w:rPr>
      </w:pPr>
      <w:r w:rsidRPr="00D97CC0">
        <w:rPr>
          <w:rFonts w:asciiTheme="minorHAnsi" w:hAnsiTheme="minorHAnsi"/>
          <w:color w:val="006FC0"/>
        </w:rPr>
        <w:t>Assessment/ Selection criteria:</w:t>
      </w:r>
    </w:p>
    <w:p w:rsidR="008A5D7A" w:rsidRPr="00D97CC0" w:rsidRDefault="003B762E" w:rsidP="00D97CC0">
      <w:pPr>
        <w:pStyle w:val="ListParagraph"/>
        <w:numPr>
          <w:ilvl w:val="0"/>
          <w:numId w:val="1"/>
        </w:numPr>
        <w:tabs>
          <w:tab w:val="left" w:pos="2234"/>
          <w:tab w:val="left" w:pos="2235"/>
        </w:tabs>
        <w:spacing w:line="250" w:lineRule="exact"/>
        <w:ind w:hanging="794"/>
        <w:jc w:val="both"/>
        <w:rPr>
          <w:rFonts w:asciiTheme="minorHAnsi" w:hAnsiTheme="minorHAnsi"/>
          <w:color w:val="006FC0"/>
        </w:rPr>
      </w:pPr>
      <w:r w:rsidRPr="00D97CC0">
        <w:rPr>
          <w:rFonts w:asciiTheme="minorHAnsi" w:hAnsiTheme="minorHAnsi"/>
        </w:rPr>
        <w:t>First round – AMCAT Test(Aptitude)</w:t>
      </w:r>
    </w:p>
    <w:p w:rsidR="008A5D7A" w:rsidRPr="00D97CC0" w:rsidRDefault="003B762E" w:rsidP="00D97CC0">
      <w:pPr>
        <w:pStyle w:val="ListParagraph"/>
        <w:numPr>
          <w:ilvl w:val="1"/>
          <w:numId w:val="1"/>
        </w:numPr>
        <w:tabs>
          <w:tab w:val="left" w:pos="3601"/>
        </w:tabs>
        <w:spacing w:before="2"/>
        <w:jc w:val="both"/>
        <w:rPr>
          <w:rFonts w:asciiTheme="minorHAnsi" w:hAnsiTheme="minorHAnsi"/>
        </w:rPr>
      </w:pPr>
      <w:r w:rsidRPr="00D97CC0">
        <w:rPr>
          <w:rFonts w:asciiTheme="minorHAnsi" w:hAnsiTheme="minorHAnsi"/>
        </w:rPr>
        <w:t>EnglishGrammar</w:t>
      </w:r>
    </w:p>
    <w:p w:rsidR="008A5D7A" w:rsidRPr="00D97CC0" w:rsidRDefault="003B762E" w:rsidP="00D97CC0">
      <w:pPr>
        <w:pStyle w:val="ListParagraph"/>
        <w:numPr>
          <w:ilvl w:val="1"/>
          <w:numId w:val="1"/>
        </w:numPr>
        <w:tabs>
          <w:tab w:val="left" w:pos="3601"/>
        </w:tabs>
        <w:jc w:val="both"/>
        <w:rPr>
          <w:rFonts w:asciiTheme="minorHAnsi" w:hAnsiTheme="minorHAnsi"/>
        </w:rPr>
      </w:pPr>
      <w:r w:rsidRPr="00D97CC0">
        <w:rPr>
          <w:rFonts w:asciiTheme="minorHAnsi" w:hAnsiTheme="minorHAnsi"/>
        </w:rPr>
        <w:t>ComputerProgramming</w:t>
      </w:r>
    </w:p>
    <w:p w:rsidR="008A5D7A" w:rsidRPr="00D97CC0" w:rsidRDefault="003B762E" w:rsidP="00D97CC0">
      <w:pPr>
        <w:pStyle w:val="ListParagraph"/>
        <w:numPr>
          <w:ilvl w:val="1"/>
          <w:numId w:val="1"/>
        </w:numPr>
        <w:tabs>
          <w:tab w:val="left" w:pos="3601"/>
        </w:tabs>
        <w:spacing w:before="1"/>
        <w:jc w:val="both"/>
        <w:rPr>
          <w:rFonts w:asciiTheme="minorHAnsi" w:hAnsiTheme="minorHAnsi"/>
        </w:rPr>
      </w:pPr>
      <w:r w:rsidRPr="00D97CC0">
        <w:rPr>
          <w:rFonts w:asciiTheme="minorHAnsi" w:hAnsiTheme="minorHAnsi"/>
        </w:rPr>
        <w:t>LogicalAbility</w:t>
      </w:r>
    </w:p>
    <w:p w:rsidR="008A5D7A" w:rsidRPr="00D97CC0" w:rsidRDefault="003B762E" w:rsidP="00D97CC0">
      <w:pPr>
        <w:pStyle w:val="ListParagraph"/>
        <w:numPr>
          <w:ilvl w:val="1"/>
          <w:numId w:val="1"/>
        </w:numPr>
        <w:tabs>
          <w:tab w:val="left" w:pos="3601"/>
        </w:tabs>
        <w:jc w:val="both"/>
        <w:rPr>
          <w:rFonts w:asciiTheme="minorHAnsi" w:hAnsiTheme="minorHAnsi"/>
        </w:rPr>
      </w:pPr>
      <w:r w:rsidRPr="00D97CC0">
        <w:rPr>
          <w:rFonts w:asciiTheme="minorHAnsi" w:hAnsiTheme="minorHAnsi"/>
        </w:rPr>
        <w:t>Quantitativ</w:t>
      </w:r>
      <w:bookmarkStart w:id="0" w:name="_GoBack"/>
      <w:bookmarkEnd w:id="0"/>
      <w:r w:rsidRPr="00D97CC0">
        <w:rPr>
          <w:rFonts w:asciiTheme="minorHAnsi" w:hAnsiTheme="minorHAnsi"/>
        </w:rPr>
        <w:t>eAbility</w:t>
      </w:r>
    </w:p>
    <w:p w:rsidR="008A5D7A" w:rsidRPr="00D97CC0" w:rsidRDefault="003B762E" w:rsidP="00D97CC0">
      <w:pPr>
        <w:pStyle w:val="ListParagraph"/>
        <w:numPr>
          <w:ilvl w:val="0"/>
          <w:numId w:val="1"/>
        </w:numPr>
        <w:tabs>
          <w:tab w:val="left" w:pos="2234"/>
          <w:tab w:val="left" w:pos="2235"/>
        </w:tabs>
        <w:ind w:hanging="794"/>
        <w:jc w:val="both"/>
        <w:rPr>
          <w:rFonts w:asciiTheme="minorHAnsi" w:hAnsiTheme="minorHAnsi"/>
        </w:rPr>
      </w:pPr>
      <w:r w:rsidRPr="00D97CC0">
        <w:rPr>
          <w:rFonts w:asciiTheme="minorHAnsi" w:hAnsiTheme="minorHAnsi"/>
        </w:rPr>
        <w:t>Second round – SVAR (</w:t>
      </w:r>
      <w:r w:rsidR="007056DC" w:rsidRPr="00D97CC0">
        <w:rPr>
          <w:rFonts w:asciiTheme="minorHAnsi" w:hAnsiTheme="minorHAnsi"/>
        </w:rPr>
        <w:t>Tool B</w:t>
      </w:r>
      <w:r w:rsidR="001804C5" w:rsidRPr="00D97CC0">
        <w:rPr>
          <w:rFonts w:asciiTheme="minorHAnsi" w:hAnsiTheme="minorHAnsi"/>
        </w:rPr>
        <w:t xml:space="preserve">ased </w:t>
      </w:r>
      <w:r w:rsidRPr="00D97CC0">
        <w:rPr>
          <w:rFonts w:asciiTheme="minorHAnsi" w:hAnsiTheme="minorHAnsi"/>
        </w:rPr>
        <w:t>CommunicationTest)</w:t>
      </w:r>
    </w:p>
    <w:p w:rsidR="008A5D7A" w:rsidRPr="00D97CC0" w:rsidRDefault="003B762E" w:rsidP="00D97CC0">
      <w:pPr>
        <w:pStyle w:val="ListParagraph"/>
        <w:numPr>
          <w:ilvl w:val="0"/>
          <w:numId w:val="1"/>
        </w:numPr>
        <w:tabs>
          <w:tab w:val="left" w:pos="2234"/>
          <w:tab w:val="left" w:pos="2235"/>
        </w:tabs>
        <w:spacing w:before="1" w:line="240" w:lineRule="auto"/>
        <w:ind w:hanging="794"/>
        <w:jc w:val="both"/>
        <w:rPr>
          <w:rFonts w:asciiTheme="minorHAnsi" w:hAnsiTheme="minorHAnsi"/>
        </w:rPr>
      </w:pPr>
      <w:r w:rsidRPr="00D97CC0">
        <w:rPr>
          <w:rFonts w:asciiTheme="minorHAnsi" w:hAnsiTheme="minorHAnsi"/>
        </w:rPr>
        <w:t>Final Round – PanelInterview</w:t>
      </w:r>
      <w:r w:rsidR="001804C5" w:rsidRPr="00D97CC0">
        <w:rPr>
          <w:rFonts w:asciiTheme="minorHAnsi" w:hAnsiTheme="minorHAnsi"/>
        </w:rPr>
        <w:t xml:space="preserve"> (Tech &amp; HR)</w:t>
      </w:r>
    </w:p>
    <w:p w:rsidR="002C5AF6" w:rsidRDefault="002C5AF6" w:rsidP="00D97CC0">
      <w:pPr>
        <w:pStyle w:val="BodyText"/>
        <w:ind w:right="4954"/>
        <w:jc w:val="both"/>
        <w:rPr>
          <w:rFonts w:asciiTheme="minorHAnsi" w:hAnsiTheme="minorHAnsi"/>
        </w:rPr>
      </w:pPr>
    </w:p>
    <w:p w:rsidR="002C5AF6" w:rsidRDefault="002C5AF6" w:rsidP="002C5AF6">
      <w:pPr>
        <w:pStyle w:val="BodyText"/>
        <w:ind w:left="1440" w:right="420"/>
        <w:jc w:val="both"/>
        <w:rPr>
          <w:rFonts w:asciiTheme="minorHAnsi" w:hAnsiTheme="minorHAnsi"/>
          <w:b/>
          <w:bCs/>
        </w:rPr>
      </w:pPr>
      <w:r w:rsidRPr="00D97CC0">
        <w:rPr>
          <w:rFonts w:asciiTheme="minorHAnsi" w:hAnsiTheme="minorHAnsi"/>
          <w:b/>
          <w:color w:val="006FC0"/>
        </w:rPr>
        <w:t xml:space="preserve">Job Profile:  </w:t>
      </w:r>
      <w:r w:rsidRPr="002C5AF6">
        <w:rPr>
          <w:rFonts w:asciiTheme="minorHAnsi" w:hAnsiTheme="minorHAnsi"/>
          <w:b/>
          <w:bCs/>
        </w:rPr>
        <w:t xml:space="preserve">Associate Software Engineers for our Applications Team – For Production Support and Windows Admin roles </w:t>
      </w:r>
    </w:p>
    <w:p w:rsidR="002C5AF6" w:rsidRDefault="002C5AF6" w:rsidP="002C5AF6">
      <w:pPr>
        <w:pStyle w:val="BodyText"/>
        <w:ind w:left="1440" w:right="420"/>
        <w:jc w:val="both"/>
        <w:rPr>
          <w:rFonts w:asciiTheme="minorHAnsi" w:hAnsiTheme="minorHAnsi"/>
          <w:b/>
          <w:bCs/>
        </w:rPr>
      </w:pPr>
    </w:p>
    <w:p w:rsidR="002C5AF6" w:rsidRDefault="002C5AF6" w:rsidP="002C5AF6">
      <w:pPr>
        <w:pStyle w:val="BodyText"/>
        <w:ind w:left="1440" w:right="420"/>
        <w:jc w:val="both"/>
        <w:rPr>
          <w:rFonts w:asciiTheme="minorHAnsi" w:hAnsiTheme="minorHAnsi"/>
          <w:b/>
          <w:bCs/>
        </w:rPr>
      </w:pPr>
      <w:r>
        <w:rPr>
          <w:rFonts w:asciiTheme="minorHAnsi" w:hAnsiTheme="minorHAnsi"/>
          <w:b/>
          <w:bCs/>
        </w:rPr>
        <w:t>Production Support Job Profile:</w:t>
      </w:r>
    </w:p>
    <w:p w:rsidR="002C5AF6" w:rsidRPr="00F84410" w:rsidRDefault="002C5AF6" w:rsidP="002C5AF6">
      <w:pPr>
        <w:pStyle w:val="BodyText"/>
        <w:ind w:left="1440" w:right="420"/>
        <w:jc w:val="both"/>
        <w:rPr>
          <w:rFonts w:asciiTheme="minorHAnsi" w:hAnsiTheme="minorHAnsi"/>
          <w:b/>
          <w:bCs/>
        </w:rPr>
      </w:pP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Good knowledge in Unix/Windows, SQL, Scripting, IIS, Java</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Excellent analytical and trouble shooting skills.</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Ability to diagnose, troubleshoot, obtain results, provide solutions for a broad range of technical problems</w:t>
      </w:r>
    </w:p>
    <w:p w:rsidR="002C5AF6" w:rsidRPr="00F84410" w:rsidRDefault="002C5AF6" w:rsidP="002C5AF6">
      <w:pPr>
        <w:pStyle w:val="ListParagraph"/>
        <w:widowControl/>
        <w:ind w:left="1800" w:firstLine="0"/>
        <w:rPr>
          <w:rFonts w:asciiTheme="minorHAnsi" w:hAnsiTheme="minorHAnsi"/>
          <w:color w:val="1F497D"/>
        </w:rPr>
      </w:pPr>
    </w:p>
    <w:p w:rsidR="002C5AF6" w:rsidRPr="00F84410" w:rsidRDefault="002C5AF6" w:rsidP="002C5AF6">
      <w:pPr>
        <w:pStyle w:val="ListParagraph"/>
        <w:widowControl/>
        <w:ind w:left="1800" w:firstLine="0"/>
        <w:rPr>
          <w:rFonts w:asciiTheme="minorHAnsi" w:hAnsiTheme="minorHAnsi"/>
          <w:color w:val="1F497D"/>
        </w:rPr>
      </w:pPr>
    </w:p>
    <w:p w:rsidR="002C5AF6" w:rsidRPr="00F84410" w:rsidRDefault="002C5AF6" w:rsidP="002C5AF6">
      <w:pPr>
        <w:pStyle w:val="ListParagraph"/>
        <w:widowControl/>
        <w:ind w:left="1800" w:firstLine="0"/>
        <w:rPr>
          <w:rFonts w:asciiTheme="minorHAnsi" w:hAnsiTheme="minorHAnsi"/>
          <w:color w:val="1F497D"/>
        </w:rPr>
      </w:pPr>
    </w:p>
    <w:p w:rsidR="002C5AF6" w:rsidRPr="00F84410" w:rsidRDefault="002C5AF6" w:rsidP="002C5AF6">
      <w:pPr>
        <w:pStyle w:val="ListParagraph"/>
        <w:widowControl/>
        <w:ind w:left="1800" w:firstLine="0"/>
        <w:rPr>
          <w:rFonts w:asciiTheme="minorHAnsi" w:hAnsiTheme="minorHAnsi"/>
          <w:color w:val="1F497D"/>
        </w:rPr>
      </w:pPr>
    </w:p>
    <w:p w:rsidR="002C5AF6" w:rsidRPr="00F84410" w:rsidRDefault="002C5AF6" w:rsidP="002C5AF6">
      <w:pPr>
        <w:pStyle w:val="ListParagraph"/>
        <w:widowControl/>
        <w:ind w:left="1800" w:firstLine="0"/>
        <w:rPr>
          <w:rFonts w:asciiTheme="minorHAnsi" w:hAnsiTheme="minorHAnsi"/>
          <w:color w:val="1F497D"/>
        </w:rPr>
      </w:pPr>
    </w:p>
    <w:p w:rsidR="002C5AF6" w:rsidRPr="00F84410" w:rsidRDefault="002C5AF6" w:rsidP="002C5AF6">
      <w:pPr>
        <w:pStyle w:val="ListParagraph"/>
        <w:widowControl/>
        <w:ind w:left="1800" w:firstLine="0"/>
        <w:rPr>
          <w:rFonts w:asciiTheme="minorHAnsi" w:hAnsiTheme="minorHAnsi"/>
          <w:color w:val="1F497D"/>
        </w:rPr>
      </w:pP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Responsible; able to manage time effectively and work efficiently, both with and without direct supervision</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Any Development experience is plus.</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Enthusiastic and ready to take up challenges and learn new technologies.</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Excellent verbal and communication skills.</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Ready to work in Shift Timing.</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ITIL experience is add on.</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Opportunity to work on automation – quick learners wins the race</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If there is a natural leaning towards interact connect and solve problems – will move quickly to L2</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Good exposure to interact with L3 and learn the rope on problem management– ask questions and work on resolutions</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Scope of very early exposure to a client facing role, build on your level of communication</w:t>
      </w:r>
    </w:p>
    <w:p w:rsidR="002C5AF6" w:rsidRPr="00F84410" w:rsidRDefault="002C5AF6" w:rsidP="002C5AF6">
      <w:pPr>
        <w:pStyle w:val="ListParagraph"/>
        <w:widowControl/>
        <w:ind w:left="1800" w:firstLine="0"/>
        <w:rPr>
          <w:rFonts w:asciiTheme="minorHAnsi" w:hAnsiTheme="minorHAnsi"/>
          <w:color w:val="1F497D"/>
        </w:rPr>
      </w:pPr>
    </w:p>
    <w:p w:rsidR="002C5AF6" w:rsidRPr="00F84410" w:rsidRDefault="002C5AF6" w:rsidP="002C5AF6">
      <w:pPr>
        <w:pStyle w:val="ListParagraph"/>
        <w:widowControl/>
        <w:ind w:left="1800" w:firstLine="0"/>
        <w:rPr>
          <w:rFonts w:asciiTheme="minorHAnsi" w:hAnsiTheme="minorHAnsi"/>
          <w:color w:val="1F497D"/>
        </w:rPr>
      </w:pPr>
    </w:p>
    <w:p w:rsidR="002C5AF6" w:rsidRPr="00F84410" w:rsidRDefault="00F84410" w:rsidP="002C5AF6">
      <w:pPr>
        <w:pStyle w:val="BodyText"/>
        <w:ind w:left="1440" w:right="420"/>
        <w:jc w:val="both"/>
        <w:rPr>
          <w:rFonts w:asciiTheme="minorHAnsi" w:hAnsiTheme="minorHAnsi"/>
          <w:b/>
          <w:bCs/>
        </w:rPr>
      </w:pPr>
      <w:r w:rsidRPr="00F84410">
        <w:rPr>
          <w:rFonts w:asciiTheme="minorHAnsi" w:hAnsiTheme="minorHAnsi"/>
          <w:b/>
          <w:bCs/>
        </w:rPr>
        <w:t xml:space="preserve">Windows Admin </w:t>
      </w:r>
      <w:r w:rsidR="002C5AF6" w:rsidRPr="00F84410">
        <w:rPr>
          <w:rFonts w:asciiTheme="minorHAnsi" w:hAnsiTheme="minorHAnsi"/>
          <w:b/>
          <w:bCs/>
        </w:rPr>
        <w:t>Job Profile:</w:t>
      </w:r>
    </w:p>
    <w:p w:rsidR="002C5AF6" w:rsidRPr="00F84410" w:rsidRDefault="002C5AF6" w:rsidP="002C5AF6">
      <w:pPr>
        <w:pStyle w:val="ListParagraph"/>
        <w:widowControl/>
        <w:ind w:left="1800" w:firstLine="0"/>
        <w:rPr>
          <w:rFonts w:asciiTheme="minorHAnsi" w:hAnsiTheme="minorHAnsi"/>
          <w:color w:val="1F497D"/>
        </w:rPr>
      </w:pP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Install new / rebuild existing servers and configure hardware, peripherals, services, settings, directories, storage, etc. in accordance with standards and project/operational requirements.</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Perform daily system monitoring, verifying the integrity and availability of all hardware, server resources, systems and key processes, reviewing system logs etc.</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Apply OS patches and upgrades on a regular basis, and upgrade administrative tools and utilities. Configure / add new services as necessary.</w:t>
      </w:r>
    </w:p>
    <w:p w:rsidR="002C5AF6" w:rsidRPr="00F84410" w:rsidRDefault="002C5AF6" w:rsidP="002C5AF6">
      <w:pPr>
        <w:pStyle w:val="ListParagraph"/>
        <w:widowControl/>
        <w:numPr>
          <w:ilvl w:val="0"/>
          <w:numId w:val="6"/>
        </w:numPr>
        <w:rPr>
          <w:rFonts w:asciiTheme="minorHAnsi" w:hAnsiTheme="minorHAnsi"/>
          <w:color w:val="1F497D"/>
        </w:rPr>
      </w:pPr>
      <w:r w:rsidRPr="00F84410">
        <w:rPr>
          <w:rFonts w:asciiTheme="minorHAnsi" w:hAnsiTheme="minorHAnsi"/>
          <w:color w:val="1F497D"/>
        </w:rPr>
        <w:t>Strong knowledge on SCCM</w:t>
      </w:r>
    </w:p>
    <w:p w:rsidR="002C5AF6" w:rsidRPr="002C5AF6" w:rsidRDefault="002C5AF6" w:rsidP="002C5AF6">
      <w:pPr>
        <w:pStyle w:val="BodyText"/>
        <w:ind w:left="1440" w:right="420"/>
        <w:jc w:val="both"/>
        <w:rPr>
          <w:rFonts w:asciiTheme="minorHAnsi" w:hAnsiTheme="minorHAnsi"/>
          <w:b/>
          <w:bCs/>
        </w:rPr>
      </w:pPr>
    </w:p>
    <w:p w:rsidR="001C26A8" w:rsidRPr="00D97CC0" w:rsidRDefault="001C26A8" w:rsidP="00D97CC0">
      <w:pPr>
        <w:pStyle w:val="BodyText"/>
        <w:ind w:right="4954"/>
        <w:jc w:val="both"/>
        <w:rPr>
          <w:rFonts w:asciiTheme="minorHAnsi" w:hAnsiTheme="minorHAnsi"/>
        </w:rPr>
      </w:pPr>
      <w:r w:rsidRPr="00D97CC0">
        <w:rPr>
          <w:rFonts w:asciiTheme="minorHAnsi" w:hAnsiTheme="minorHAnsi"/>
        </w:rPr>
        <w:tab/>
      </w:r>
      <w:r w:rsidRPr="00D97CC0">
        <w:rPr>
          <w:rFonts w:asciiTheme="minorHAnsi" w:hAnsiTheme="minorHAnsi"/>
        </w:rPr>
        <w:tab/>
      </w:r>
      <w:r w:rsidRPr="00D97CC0">
        <w:rPr>
          <w:rFonts w:asciiTheme="minorHAnsi" w:hAnsiTheme="minorHAnsi"/>
        </w:rPr>
        <w:tab/>
      </w:r>
      <w:r w:rsidRPr="00D97CC0">
        <w:rPr>
          <w:rFonts w:asciiTheme="minorHAnsi" w:hAnsiTheme="minorHAnsi"/>
        </w:rPr>
        <w:tab/>
      </w:r>
    </w:p>
    <w:p w:rsidR="00A13D74" w:rsidRPr="009A0E5F" w:rsidRDefault="009A0E5F" w:rsidP="009A0E5F">
      <w:pPr>
        <w:ind w:left="720" w:firstLine="720"/>
        <w:rPr>
          <w:rFonts w:asciiTheme="minorHAnsi" w:hAnsiTheme="minorHAnsi"/>
        </w:rPr>
      </w:pPr>
      <w:r w:rsidRPr="009A0E5F">
        <w:rPr>
          <w:rFonts w:asciiTheme="minorHAnsi" w:hAnsiTheme="minorHAnsi"/>
          <w:b/>
          <w:bCs/>
          <w:color w:val="006FC0"/>
        </w:rPr>
        <w:t>Onboarding Timelines:</w:t>
      </w:r>
      <w:r w:rsidRPr="009A0E5F">
        <w:rPr>
          <w:rFonts w:asciiTheme="minorHAnsi" w:hAnsiTheme="minorHAnsi"/>
        </w:rPr>
        <w:t xml:space="preserve"> The selected candidate will be on-boarded </w:t>
      </w:r>
      <w:r w:rsidR="00E868B6">
        <w:rPr>
          <w:rFonts w:asciiTheme="minorHAnsi" w:hAnsiTheme="minorHAnsi"/>
        </w:rPr>
        <w:t>anytime between June 2018 and April 2019</w:t>
      </w:r>
      <w:r w:rsidRPr="009A0E5F">
        <w:rPr>
          <w:rFonts w:asciiTheme="minorHAnsi" w:hAnsiTheme="minorHAnsi"/>
        </w:rPr>
        <w:t xml:space="preserve">. </w:t>
      </w:r>
    </w:p>
    <w:p w:rsidR="009A0E5F" w:rsidRPr="00D97CC0" w:rsidRDefault="009A0E5F" w:rsidP="009A0E5F">
      <w:pPr>
        <w:pStyle w:val="BodyText"/>
        <w:ind w:left="1440" w:right="4954"/>
        <w:jc w:val="both"/>
        <w:rPr>
          <w:rFonts w:asciiTheme="minorHAnsi" w:hAnsiTheme="minorHAnsi"/>
        </w:rPr>
      </w:pPr>
    </w:p>
    <w:p w:rsidR="008A5D7A" w:rsidRPr="009A0E5F" w:rsidRDefault="003B762E" w:rsidP="00D97CC0">
      <w:pPr>
        <w:pStyle w:val="BodyText"/>
        <w:ind w:left="4320" w:right="4954" w:firstLine="720"/>
        <w:jc w:val="both"/>
        <w:rPr>
          <w:rFonts w:asciiTheme="minorHAnsi" w:hAnsiTheme="minorHAnsi"/>
          <w:b/>
        </w:rPr>
      </w:pPr>
      <w:r w:rsidRPr="009A0E5F">
        <w:rPr>
          <w:rFonts w:asciiTheme="minorHAnsi" w:hAnsiTheme="minorHAnsi"/>
          <w:b/>
          <w:u w:val="single"/>
        </w:rPr>
        <w:t>Thank you</w:t>
      </w:r>
    </w:p>
    <w:sectPr w:rsidR="008A5D7A" w:rsidRPr="009A0E5F" w:rsidSect="00292067">
      <w:type w:val="continuous"/>
      <w:pgSz w:w="11910" w:h="16840"/>
      <w:pgMar w:top="14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1AA7"/>
    <w:multiLevelType w:val="hybridMultilevel"/>
    <w:tmpl w:val="F1364B30"/>
    <w:lvl w:ilvl="0" w:tplc="85DE028C">
      <w:numFmt w:val="bullet"/>
      <w:lvlText w:val="•"/>
      <w:lvlJc w:val="left"/>
      <w:pPr>
        <w:ind w:left="2160" w:hanging="72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3B200359"/>
    <w:multiLevelType w:val="hybridMultilevel"/>
    <w:tmpl w:val="34528862"/>
    <w:lvl w:ilvl="0" w:tplc="BA0A853A">
      <w:numFmt w:val="bullet"/>
      <w:lvlText w:val=""/>
      <w:lvlJc w:val="left"/>
      <w:pPr>
        <w:ind w:left="2160" w:hanging="360"/>
      </w:pPr>
      <w:rPr>
        <w:rFonts w:ascii="Symbol" w:eastAsia="Symbol" w:hAnsi="Symbol" w:cs="Symbol" w:hint="default"/>
        <w:w w:val="99"/>
        <w:sz w:val="20"/>
        <w:szCs w:val="20"/>
      </w:rPr>
    </w:lvl>
    <w:lvl w:ilvl="1" w:tplc="9656CBEC">
      <w:numFmt w:val="bullet"/>
      <w:lvlText w:val="•"/>
      <w:lvlJc w:val="left"/>
      <w:pPr>
        <w:ind w:left="3134" w:hanging="360"/>
      </w:pPr>
      <w:rPr>
        <w:rFonts w:hint="default"/>
      </w:rPr>
    </w:lvl>
    <w:lvl w:ilvl="2" w:tplc="A9CA2A00">
      <w:numFmt w:val="bullet"/>
      <w:lvlText w:val="•"/>
      <w:lvlJc w:val="left"/>
      <w:pPr>
        <w:ind w:left="4109" w:hanging="360"/>
      </w:pPr>
      <w:rPr>
        <w:rFonts w:hint="default"/>
      </w:rPr>
    </w:lvl>
    <w:lvl w:ilvl="3" w:tplc="9EEE9CBE">
      <w:numFmt w:val="bullet"/>
      <w:lvlText w:val="•"/>
      <w:lvlJc w:val="left"/>
      <w:pPr>
        <w:ind w:left="5084" w:hanging="360"/>
      </w:pPr>
      <w:rPr>
        <w:rFonts w:hint="default"/>
      </w:rPr>
    </w:lvl>
    <w:lvl w:ilvl="4" w:tplc="AFB2C2F0">
      <w:numFmt w:val="bullet"/>
      <w:lvlText w:val="•"/>
      <w:lvlJc w:val="left"/>
      <w:pPr>
        <w:ind w:left="6059" w:hanging="360"/>
      </w:pPr>
      <w:rPr>
        <w:rFonts w:hint="default"/>
      </w:rPr>
    </w:lvl>
    <w:lvl w:ilvl="5" w:tplc="0F0C93EA">
      <w:numFmt w:val="bullet"/>
      <w:lvlText w:val="•"/>
      <w:lvlJc w:val="left"/>
      <w:pPr>
        <w:ind w:left="7034" w:hanging="360"/>
      </w:pPr>
      <w:rPr>
        <w:rFonts w:hint="default"/>
      </w:rPr>
    </w:lvl>
    <w:lvl w:ilvl="6" w:tplc="03308002">
      <w:numFmt w:val="bullet"/>
      <w:lvlText w:val="•"/>
      <w:lvlJc w:val="left"/>
      <w:pPr>
        <w:ind w:left="8009" w:hanging="360"/>
      </w:pPr>
      <w:rPr>
        <w:rFonts w:hint="default"/>
      </w:rPr>
    </w:lvl>
    <w:lvl w:ilvl="7" w:tplc="6B9A6406">
      <w:numFmt w:val="bullet"/>
      <w:lvlText w:val="•"/>
      <w:lvlJc w:val="left"/>
      <w:pPr>
        <w:ind w:left="8984" w:hanging="360"/>
      </w:pPr>
      <w:rPr>
        <w:rFonts w:hint="default"/>
      </w:rPr>
    </w:lvl>
    <w:lvl w:ilvl="8" w:tplc="A0D0FCF8">
      <w:numFmt w:val="bullet"/>
      <w:lvlText w:val="•"/>
      <w:lvlJc w:val="left"/>
      <w:pPr>
        <w:ind w:left="9959" w:hanging="360"/>
      </w:pPr>
      <w:rPr>
        <w:rFonts w:hint="default"/>
      </w:rPr>
    </w:lvl>
  </w:abstractNum>
  <w:abstractNum w:abstractNumId="2" w15:restartNumberingAfterBreak="0">
    <w:nsid w:val="3C636934"/>
    <w:multiLevelType w:val="hybridMultilevel"/>
    <w:tmpl w:val="70D0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2D25DA"/>
    <w:multiLevelType w:val="hybridMultilevel"/>
    <w:tmpl w:val="933256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80F30AB"/>
    <w:multiLevelType w:val="hybridMultilevel"/>
    <w:tmpl w:val="765E4EFA"/>
    <w:lvl w:ilvl="0" w:tplc="5D96A358">
      <w:numFmt w:val="bullet"/>
      <w:lvlText w:val="•"/>
      <w:lvlJc w:val="left"/>
      <w:pPr>
        <w:ind w:left="2234" w:hanging="795"/>
      </w:pPr>
      <w:rPr>
        <w:rFonts w:hint="default"/>
        <w:w w:val="100"/>
      </w:rPr>
    </w:lvl>
    <w:lvl w:ilvl="1" w:tplc="0FFCB448">
      <w:start w:val="1"/>
      <w:numFmt w:val="decimal"/>
      <w:lvlText w:val="%2."/>
      <w:lvlJc w:val="left"/>
      <w:pPr>
        <w:ind w:left="3601" w:hanging="361"/>
      </w:pPr>
      <w:rPr>
        <w:rFonts w:ascii="Times New Roman" w:eastAsia="Times New Roman" w:hAnsi="Times New Roman" w:cs="Times New Roman" w:hint="default"/>
        <w:w w:val="100"/>
        <w:sz w:val="22"/>
        <w:szCs w:val="22"/>
      </w:rPr>
    </w:lvl>
    <w:lvl w:ilvl="2" w:tplc="B7969BC4">
      <w:numFmt w:val="bullet"/>
      <w:lvlText w:val="•"/>
      <w:lvlJc w:val="left"/>
      <w:pPr>
        <w:ind w:left="4523" w:hanging="361"/>
      </w:pPr>
      <w:rPr>
        <w:rFonts w:hint="default"/>
      </w:rPr>
    </w:lvl>
    <w:lvl w:ilvl="3" w:tplc="3A7C26AC">
      <w:numFmt w:val="bullet"/>
      <w:lvlText w:val="•"/>
      <w:lvlJc w:val="left"/>
      <w:pPr>
        <w:ind w:left="5446" w:hanging="361"/>
      </w:pPr>
      <w:rPr>
        <w:rFonts w:hint="default"/>
      </w:rPr>
    </w:lvl>
    <w:lvl w:ilvl="4" w:tplc="0478E66C">
      <w:numFmt w:val="bullet"/>
      <w:lvlText w:val="•"/>
      <w:lvlJc w:val="left"/>
      <w:pPr>
        <w:ind w:left="6369" w:hanging="361"/>
      </w:pPr>
      <w:rPr>
        <w:rFonts w:hint="default"/>
      </w:rPr>
    </w:lvl>
    <w:lvl w:ilvl="5" w:tplc="53CC4B04">
      <w:numFmt w:val="bullet"/>
      <w:lvlText w:val="•"/>
      <w:lvlJc w:val="left"/>
      <w:pPr>
        <w:ind w:left="7292" w:hanging="361"/>
      </w:pPr>
      <w:rPr>
        <w:rFonts w:hint="default"/>
      </w:rPr>
    </w:lvl>
    <w:lvl w:ilvl="6" w:tplc="36B4F6D0">
      <w:numFmt w:val="bullet"/>
      <w:lvlText w:val="•"/>
      <w:lvlJc w:val="left"/>
      <w:pPr>
        <w:ind w:left="8216" w:hanging="361"/>
      </w:pPr>
      <w:rPr>
        <w:rFonts w:hint="default"/>
      </w:rPr>
    </w:lvl>
    <w:lvl w:ilvl="7" w:tplc="2C788412">
      <w:numFmt w:val="bullet"/>
      <w:lvlText w:val="•"/>
      <w:lvlJc w:val="left"/>
      <w:pPr>
        <w:ind w:left="9139" w:hanging="361"/>
      </w:pPr>
      <w:rPr>
        <w:rFonts w:hint="default"/>
      </w:rPr>
    </w:lvl>
    <w:lvl w:ilvl="8" w:tplc="31A4C470">
      <w:numFmt w:val="bullet"/>
      <w:lvlText w:val="•"/>
      <w:lvlJc w:val="left"/>
      <w:pPr>
        <w:ind w:left="10062" w:hanging="361"/>
      </w:pPr>
      <w:rPr>
        <w:rFonts w:hint="default"/>
      </w:rPr>
    </w:lvl>
  </w:abstractNum>
  <w:abstractNum w:abstractNumId="5" w15:restartNumberingAfterBreak="0">
    <w:nsid w:val="57FE6FD1"/>
    <w:multiLevelType w:val="hybridMultilevel"/>
    <w:tmpl w:val="D2EA0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0"/>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7A"/>
    <w:rsid w:val="00056D4D"/>
    <w:rsid w:val="000D2B2D"/>
    <w:rsid w:val="00123939"/>
    <w:rsid w:val="0017464C"/>
    <w:rsid w:val="001804C5"/>
    <w:rsid w:val="001C26A8"/>
    <w:rsid w:val="00292067"/>
    <w:rsid w:val="002C5AF6"/>
    <w:rsid w:val="002D7772"/>
    <w:rsid w:val="002F4221"/>
    <w:rsid w:val="003B28C5"/>
    <w:rsid w:val="003B762E"/>
    <w:rsid w:val="006A7FE0"/>
    <w:rsid w:val="007056DC"/>
    <w:rsid w:val="00862223"/>
    <w:rsid w:val="008A5D7A"/>
    <w:rsid w:val="009A0E5F"/>
    <w:rsid w:val="009C4537"/>
    <w:rsid w:val="00A03BB7"/>
    <w:rsid w:val="00A13D74"/>
    <w:rsid w:val="00A84727"/>
    <w:rsid w:val="00D97CC0"/>
    <w:rsid w:val="00E868B6"/>
    <w:rsid w:val="00EE75DF"/>
    <w:rsid w:val="00F57734"/>
    <w:rsid w:val="00F57A45"/>
    <w:rsid w:val="00F84410"/>
    <w:rsid w:val="00FF7E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043A4-9102-42F9-813B-64BF2BED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2067"/>
    <w:rPr>
      <w:rFonts w:ascii="Times New Roman" w:eastAsia="Times New Roman" w:hAnsi="Times New Roman" w:cs="Times New Roman"/>
    </w:rPr>
  </w:style>
  <w:style w:type="paragraph" w:styleId="Heading1">
    <w:name w:val="heading 1"/>
    <w:basedOn w:val="Normal"/>
    <w:uiPriority w:val="1"/>
    <w:qFormat/>
    <w:rsid w:val="00292067"/>
    <w:pPr>
      <w:spacing w:line="250" w:lineRule="exact"/>
      <w:ind w:left="1440" w:right="123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2067"/>
  </w:style>
  <w:style w:type="paragraph" w:styleId="ListParagraph">
    <w:name w:val="List Paragraph"/>
    <w:basedOn w:val="Normal"/>
    <w:uiPriority w:val="34"/>
    <w:qFormat/>
    <w:rsid w:val="00292067"/>
    <w:pPr>
      <w:spacing w:line="252" w:lineRule="exact"/>
      <w:ind w:left="2160" w:hanging="361"/>
    </w:pPr>
  </w:style>
  <w:style w:type="paragraph" w:customStyle="1" w:styleId="TableParagraph">
    <w:name w:val="Table Paragraph"/>
    <w:basedOn w:val="Normal"/>
    <w:uiPriority w:val="1"/>
    <w:qFormat/>
    <w:rsid w:val="00292067"/>
  </w:style>
  <w:style w:type="paragraph" w:styleId="BalloonText">
    <w:name w:val="Balloon Text"/>
    <w:basedOn w:val="Normal"/>
    <w:link w:val="BalloonTextChar"/>
    <w:uiPriority w:val="99"/>
    <w:semiHidden/>
    <w:unhideWhenUsed/>
    <w:rsid w:val="000D2B2D"/>
    <w:rPr>
      <w:rFonts w:ascii="Tahoma" w:hAnsi="Tahoma" w:cs="Tahoma"/>
      <w:sz w:val="16"/>
      <w:szCs w:val="16"/>
    </w:rPr>
  </w:style>
  <w:style w:type="character" w:customStyle="1" w:styleId="BalloonTextChar">
    <w:name w:val="Balloon Text Char"/>
    <w:basedOn w:val="DefaultParagraphFont"/>
    <w:link w:val="BalloonText"/>
    <w:uiPriority w:val="99"/>
    <w:semiHidden/>
    <w:rsid w:val="000D2B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86045">
      <w:bodyDiv w:val="1"/>
      <w:marLeft w:val="0"/>
      <w:marRight w:val="0"/>
      <w:marTop w:val="0"/>
      <w:marBottom w:val="0"/>
      <w:divBdr>
        <w:top w:val="none" w:sz="0" w:space="0" w:color="auto"/>
        <w:left w:val="none" w:sz="0" w:space="0" w:color="auto"/>
        <w:bottom w:val="none" w:sz="0" w:space="0" w:color="auto"/>
        <w:right w:val="none" w:sz="0" w:space="0" w:color="auto"/>
      </w:divBdr>
    </w:div>
    <w:div w:id="1233271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phas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3F816.15D0C9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 Title - Calibri 18 Pt Bold</vt:lpstr>
    </vt:vector>
  </TitlesOfParts>
  <Company>HKRG</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 Calibri 18 Pt Bold</dc:title>
  <dc:subject>Paragraph  Text  Calibri 11pt, Line spacing 1.5 lines</dc:subject>
  <dc:creator>Imac 21</dc:creator>
  <cp:lastModifiedBy>Windows User</cp:lastModifiedBy>
  <cp:revision>2</cp:revision>
  <dcterms:created xsi:type="dcterms:W3CDTF">2018-08-25T08:39:00Z</dcterms:created>
  <dcterms:modified xsi:type="dcterms:W3CDTF">2018-08-25T08:39:00Z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Creator">
    <vt:lpwstr>Microsoft® Word 2013</vt:lpwstr>
  </property>
  <property fmtid="{D5CDD505-2E9C-101B-9397-08002B2CF9AE}" pid="4" name="LastSaved">
    <vt:filetime>2017-08-02T00:00:00Z</vt:filetime>
  </property>
</Properties>
</file>