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12" w:rsidRPr="00AE4001" w:rsidRDefault="00ED6F12" w:rsidP="00ED6F12">
      <w:pPr>
        <w:pStyle w:val="NormalWeb"/>
        <w:spacing w:before="0" w:beforeAutospacing="0" w:after="0" w:afterAutospacing="0"/>
        <w:jc w:val="center"/>
        <w:rPr>
          <w:b/>
          <w:bCs/>
          <w:color w:val="000000" w:themeColor="text1"/>
        </w:rPr>
      </w:pPr>
      <w:r w:rsidRPr="00AE4001">
        <w:rPr>
          <w:b/>
          <w:bCs/>
          <w:noProof/>
          <w:color w:val="000000" w:themeColor="text1"/>
        </w:rPr>
        <w:drawing>
          <wp:anchor distT="0" distB="0" distL="114300" distR="114300" simplePos="0" relativeHeight="251658240" behindDoc="1" locked="0" layoutInCell="1" allowOverlap="1">
            <wp:simplePos x="0" y="0"/>
            <wp:positionH relativeFrom="margin">
              <wp:posOffset>341</wp:posOffset>
            </wp:positionH>
            <wp:positionV relativeFrom="margin">
              <wp:posOffset>-152400</wp:posOffset>
            </wp:positionV>
            <wp:extent cx="640080" cy="571500"/>
            <wp:effectExtent l="19050" t="0" r="762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0080" cy="571500"/>
                    </a:xfrm>
                    <a:prstGeom prst="rect">
                      <a:avLst/>
                    </a:prstGeom>
                    <a:noFill/>
                  </pic:spPr>
                </pic:pic>
              </a:graphicData>
            </a:graphic>
          </wp:anchor>
        </w:drawing>
      </w:r>
      <w:r w:rsidRPr="00AE4001">
        <w:rPr>
          <w:b/>
          <w:bCs/>
          <w:color w:val="000000" w:themeColor="text1"/>
        </w:rPr>
        <w:t>Rajiv Gandhi University of Knowledge Technologies-Basar</w:t>
      </w:r>
    </w:p>
    <w:p w:rsidR="00ED6F12" w:rsidRPr="00AE4001" w:rsidRDefault="00ED6F12" w:rsidP="00211D83">
      <w:pPr>
        <w:pStyle w:val="NormalWeb"/>
        <w:spacing w:before="0" w:beforeAutospacing="0" w:after="0" w:afterAutospacing="0"/>
        <w:rPr>
          <w:b/>
          <w:bCs/>
          <w:color w:val="000000" w:themeColor="text1"/>
        </w:rPr>
      </w:pPr>
    </w:p>
    <w:p w:rsidR="00ED6F12" w:rsidRPr="00AE4001" w:rsidRDefault="00ED6F12" w:rsidP="00AE4001">
      <w:pPr>
        <w:pStyle w:val="NormalWeb"/>
        <w:spacing w:before="0" w:beforeAutospacing="0" w:after="0" w:afterAutospacing="0"/>
        <w:rPr>
          <w:b/>
          <w:color w:val="000000" w:themeColor="text1"/>
        </w:rPr>
      </w:pPr>
      <w:r w:rsidRPr="00AE4001">
        <w:rPr>
          <w:b/>
          <w:color w:val="000000" w:themeColor="text1"/>
        </w:rPr>
        <w:t xml:space="preserve">                                                               (Act 18 of 2008 &amp; Act 8 of 2016)         </w:t>
      </w:r>
    </w:p>
    <w:p w:rsidR="00ED6F12" w:rsidRPr="00AE4001" w:rsidRDefault="00ED6F12" w:rsidP="00ED6F12">
      <w:pPr>
        <w:pStyle w:val="NormalWeb"/>
        <w:spacing w:before="0" w:beforeAutospacing="0" w:after="0" w:afterAutospacing="0"/>
        <w:rPr>
          <w:b/>
          <w:color w:val="000000" w:themeColor="text1"/>
        </w:rPr>
      </w:pPr>
      <w:r w:rsidRPr="00AE4001">
        <w:rPr>
          <w:b/>
          <w:color w:val="000000" w:themeColor="text1"/>
        </w:rPr>
        <w:t xml:space="preserve">                                                                Basar (V&amp;M), Nirmal (D)</w:t>
      </w:r>
    </w:p>
    <w:p w:rsidR="00ED6F12" w:rsidRPr="00AE4001" w:rsidRDefault="00ED6F12" w:rsidP="00ED6F12">
      <w:pPr>
        <w:pStyle w:val="NormalWeb"/>
        <w:spacing w:before="0" w:beforeAutospacing="0" w:after="0" w:afterAutospacing="0"/>
        <w:rPr>
          <w:b/>
          <w:color w:val="000000" w:themeColor="text1"/>
        </w:rPr>
      </w:pPr>
      <w:r w:rsidRPr="00AE4001">
        <w:rPr>
          <w:b/>
          <w:color w:val="000000" w:themeColor="text1"/>
        </w:rPr>
        <w:t xml:space="preserve">                                                                   Telangana-504107</w:t>
      </w:r>
    </w:p>
    <w:p w:rsidR="00ED6F12" w:rsidRPr="00AE4001" w:rsidRDefault="00ED6F12" w:rsidP="00211D83">
      <w:pPr>
        <w:pStyle w:val="NormalWeb"/>
        <w:spacing w:before="0" w:beforeAutospacing="0" w:after="0" w:afterAutospacing="0"/>
        <w:rPr>
          <w:b/>
          <w:bCs/>
          <w:color w:val="000000" w:themeColor="text1"/>
        </w:rPr>
      </w:pPr>
    </w:p>
    <w:p w:rsidR="008E542C" w:rsidRPr="00AE4001" w:rsidRDefault="00FD322E" w:rsidP="00ED6F12">
      <w:pPr>
        <w:pStyle w:val="NormalWeb"/>
        <w:spacing w:before="0" w:beforeAutospacing="0" w:after="0" w:afterAutospacing="0"/>
        <w:jc w:val="center"/>
        <w:rPr>
          <w:b/>
          <w:bCs/>
          <w:color w:val="000000" w:themeColor="text1"/>
        </w:rPr>
      </w:pPr>
      <w:r w:rsidRPr="00AE4001">
        <w:rPr>
          <w:b/>
          <w:bCs/>
          <w:color w:val="000000" w:themeColor="text1"/>
        </w:rPr>
        <w:t>Department</w:t>
      </w:r>
      <w:r w:rsidR="00ED6F12" w:rsidRPr="00AE4001">
        <w:rPr>
          <w:b/>
          <w:bCs/>
          <w:color w:val="000000" w:themeColor="text1"/>
        </w:rPr>
        <w:t xml:space="preserve"> of Electrical </w:t>
      </w:r>
      <w:r w:rsidR="008E542C" w:rsidRPr="00AE4001">
        <w:rPr>
          <w:b/>
          <w:bCs/>
          <w:color w:val="000000" w:themeColor="text1"/>
        </w:rPr>
        <w:t>Engineering</w:t>
      </w:r>
    </w:p>
    <w:p w:rsidR="00A57F45" w:rsidRPr="00AE4001" w:rsidRDefault="00211D83" w:rsidP="00ED6F12">
      <w:pPr>
        <w:pStyle w:val="NormalWeb"/>
        <w:spacing w:before="0" w:beforeAutospacing="0" w:after="0" w:afterAutospacing="0"/>
        <w:rPr>
          <w:b/>
          <w:color w:val="000000" w:themeColor="text1"/>
        </w:rPr>
      </w:pPr>
      <w:r w:rsidRPr="00AE4001">
        <w:rPr>
          <w:b/>
          <w:color w:val="000000" w:themeColor="text1"/>
        </w:rPr>
        <w:tab/>
      </w:r>
      <w:r w:rsidRPr="00AE4001">
        <w:rPr>
          <w:b/>
          <w:color w:val="000000" w:themeColor="text1"/>
        </w:rPr>
        <w:tab/>
      </w:r>
      <w:r w:rsidRPr="00AE4001">
        <w:rPr>
          <w:b/>
          <w:color w:val="000000" w:themeColor="text1"/>
        </w:rPr>
        <w:tab/>
      </w:r>
      <w:r w:rsidRPr="00AE4001">
        <w:rPr>
          <w:b/>
          <w:color w:val="000000" w:themeColor="text1"/>
        </w:rPr>
        <w:tab/>
      </w:r>
      <w:r w:rsidRPr="00AE4001">
        <w:rPr>
          <w:b/>
          <w:color w:val="000000" w:themeColor="text1"/>
        </w:rPr>
        <w:tab/>
      </w:r>
      <w:r w:rsidRPr="00AE4001">
        <w:rPr>
          <w:b/>
          <w:color w:val="000000" w:themeColor="text1"/>
        </w:rPr>
        <w:tab/>
        <w:t xml:space="preserve">     </w:t>
      </w:r>
      <w:r w:rsidR="003E7C27" w:rsidRPr="00AE4001">
        <w:rPr>
          <w:b/>
          <w:color w:val="000000" w:themeColor="text1"/>
        </w:rPr>
        <w:t xml:space="preserve">   </w:t>
      </w:r>
      <w:r w:rsidR="00FD322E" w:rsidRPr="00AE4001">
        <w:rPr>
          <w:b/>
          <w:color w:val="000000" w:themeColor="text1"/>
        </w:rPr>
        <w:t xml:space="preserve">                      </w:t>
      </w:r>
      <w:r w:rsidR="003E7C27" w:rsidRPr="00AE4001">
        <w:rPr>
          <w:b/>
          <w:color w:val="000000" w:themeColor="text1"/>
        </w:rPr>
        <w:t xml:space="preserve"> </w:t>
      </w:r>
      <w:r w:rsidR="008E542C" w:rsidRPr="00AE4001">
        <w:rPr>
          <w:b/>
          <w:color w:val="000000" w:themeColor="text1"/>
        </w:rPr>
        <w:t xml:space="preserve">  </w:t>
      </w:r>
      <w:r w:rsidR="003E7C27" w:rsidRPr="00AE4001">
        <w:rPr>
          <w:b/>
          <w:color w:val="000000" w:themeColor="text1"/>
        </w:rPr>
        <w:t xml:space="preserve"> </w:t>
      </w:r>
    </w:p>
    <w:p w:rsidR="00960FFB" w:rsidRPr="00AE4001" w:rsidRDefault="00616676">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5.65pt;margin-top:6.05pt;width:504.05pt;height:.9pt;flip:y;z-index:251659264" o:connectortype="straight" strokecolor="black [3213]" strokeweight="1.5pt"/>
        </w:pict>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r w:rsidR="00C16437" w:rsidRPr="00AE4001">
        <w:rPr>
          <w:rFonts w:ascii="Times New Roman" w:hAnsi="Times New Roman" w:cs="Times New Roman"/>
          <w:sz w:val="24"/>
          <w:szCs w:val="24"/>
        </w:rPr>
        <w:tab/>
      </w:r>
    </w:p>
    <w:p w:rsidR="00C16437" w:rsidRPr="00AE4001" w:rsidRDefault="008F6B46" w:rsidP="00285CC3">
      <w:pPr>
        <w:pStyle w:val="normal0"/>
        <w:pBdr>
          <w:top w:val="nil"/>
          <w:left w:val="nil"/>
          <w:bottom w:val="nil"/>
          <w:right w:val="nil"/>
          <w:between w:val="nil"/>
        </w:pBdr>
        <w:rPr>
          <w:rFonts w:ascii="Times New Roman" w:hAnsi="Times New Roman" w:cs="Times New Roman"/>
          <w:color w:val="0F0F0F"/>
          <w:sz w:val="24"/>
          <w:szCs w:val="24"/>
        </w:rPr>
      </w:pPr>
      <w:r w:rsidRPr="00AE4001">
        <w:rPr>
          <w:rFonts w:ascii="Times New Roman" w:hAnsi="Times New Roman" w:cs="Times New Roman"/>
          <w:color w:val="0F0F0F"/>
          <w:sz w:val="24"/>
          <w:szCs w:val="24"/>
        </w:rPr>
        <w:t xml:space="preserve"> </w:t>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r>
      <w:r w:rsidRPr="00AE4001">
        <w:rPr>
          <w:rFonts w:ascii="Times New Roman" w:hAnsi="Times New Roman" w:cs="Times New Roman"/>
          <w:color w:val="0F0F0F"/>
          <w:sz w:val="24"/>
          <w:szCs w:val="24"/>
        </w:rPr>
        <w:tab/>
        <w:t>D</w:t>
      </w:r>
      <w:r w:rsidR="002E1A55" w:rsidRPr="00AE4001">
        <w:rPr>
          <w:rFonts w:ascii="Times New Roman" w:hAnsi="Times New Roman" w:cs="Times New Roman"/>
          <w:color w:val="0F0F0F"/>
          <w:sz w:val="24"/>
          <w:szCs w:val="24"/>
        </w:rPr>
        <w:t xml:space="preserve">ate – </w:t>
      </w:r>
      <w:r w:rsidR="007D6BBA" w:rsidRPr="00AE4001">
        <w:rPr>
          <w:rFonts w:ascii="Times New Roman" w:hAnsi="Times New Roman" w:cs="Times New Roman"/>
          <w:color w:val="0F0F0F"/>
          <w:sz w:val="24"/>
          <w:szCs w:val="24"/>
        </w:rPr>
        <w:t>10</w:t>
      </w:r>
      <w:r w:rsidR="00ED28CD" w:rsidRPr="00AE4001">
        <w:rPr>
          <w:rFonts w:ascii="Times New Roman" w:hAnsi="Times New Roman" w:cs="Times New Roman"/>
          <w:color w:val="0F0F0F"/>
          <w:sz w:val="24"/>
          <w:szCs w:val="24"/>
          <w:vertAlign w:val="superscript"/>
        </w:rPr>
        <w:t>t</w:t>
      </w:r>
      <w:r w:rsidR="007D6BBA" w:rsidRPr="00AE4001">
        <w:rPr>
          <w:rFonts w:ascii="Times New Roman" w:hAnsi="Times New Roman" w:cs="Times New Roman"/>
          <w:color w:val="0F0F0F"/>
          <w:sz w:val="24"/>
          <w:szCs w:val="24"/>
          <w:vertAlign w:val="superscript"/>
        </w:rPr>
        <w:t>h</w:t>
      </w:r>
      <w:r w:rsidR="00ED28CD" w:rsidRPr="00AE4001">
        <w:rPr>
          <w:rFonts w:ascii="Times New Roman" w:hAnsi="Times New Roman" w:cs="Times New Roman"/>
          <w:color w:val="0F0F0F"/>
          <w:sz w:val="24"/>
          <w:szCs w:val="24"/>
        </w:rPr>
        <w:t xml:space="preserve"> </w:t>
      </w:r>
      <w:r w:rsidR="007D6BBA" w:rsidRPr="00AE4001">
        <w:rPr>
          <w:rFonts w:ascii="Times New Roman" w:hAnsi="Times New Roman" w:cs="Times New Roman"/>
          <w:color w:val="0F0F0F"/>
          <w:sz w:val="24"/>
          <w:szCs w:val="24"/>
        </w:rPr>
        <w:t>March, 2025</w:t>
      </w: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Default="007D6BBA" w:rsidP="00952647">
      <w:pPr>
        <w:pStyle w:val="normal0"/>
        <w:pBdr>
          <w:top w:val="nil"/>
          <w:left w:val="nil"/>
          <w:bottom w:val="nil"/>
          <w:right w:val="nil"/>
          <w:between w:val="nil"/>
        </w:pBdr>
        <w:spacing w:line="360" w:lineRule="auto"/>
        <w:jc w:val="both"/>
        <w:rPr>
          <w:rFonts w:ascii="Times New Roman" w:hAnsi="Times New Roman" w:cs="Times New Roman"/>
          <w:color w:val="0F0F0F"/>
          <w:sz w:val="24"/>
          <w:szCs w:val="24"/>
        </w:rPr>
      </w:pPr>
      <w:r w:rsidRPr="00AE4001">
        <w:rPr>
          <w:rFonts w:ascii="Times New Roman" w:hAnsi="Times New Roman" w:cs="Times New Roman"/>
          <w:color w:val="0F0F0F"/>
          <w:sz w:val="24"/>
          <w:szCs w:val="24"/>
        </w:rPr>
        <w:t>This is to inform to CSE First year, C3-B1 and C4-B1 students (AY</w:t>
      </w:r>
      <w:r w:rsidR="00553667" w:rsidRPr="00AE4001">
        <w:rPr>
          <w:rFonts w:ascii="Times New Roman" w:hAnsi="Times New Roman" w:cs="Times New Roman"/>
          <w:color w:val="0F0F0F"/>
          <w:sz w:val="24"/>
          <w:szCs w:val="24"/>
        </w:rPr>
        <w:t>: 24</w:t>
      </w:r>
      <w:r w:rsidRPr="00AE4001">
        <w:rPr>
          <w:rFonts w:ascii="Times New Roman" w:hAnsi="Times New Roman" w:cs="Times New Roman"/>
          <w:color w:val="0F0F0F"/>
          <w:sz w:val="24"/>
          <w:szCs w:val="24"/>
        </w:rPr>
        <w:t>-25</w:t>
      </w:r>
      <w:r w:rsidR="00553667" w:rsidRPr="00AE4001">
        <w:rPr>
          <w:rFonts w:ascii="Times New Roman" w:hAnsi="Times New Roman" w:cs="Times New Roman"/>
          <w:color w:val="0F0F0F"/>
          <w:sz w:val="24"/>
          <w:szCs w:val="24"/>
        </w:rPr>
        <w:t>, SEM</w:t>
      </w:r>
      <w:r w:rsidRPr="00AE4001">
        <w:rPr>
          <w:rFonts w:ascii="Times New Roman" w:hAnsi="Times New Roman" w:cs="Times New Roman"/>
          <w:color w:val="0F0F0F"/>
          <w:sz w:val="24"/>
          <w:szCs w:val="24"/>
        </w:rPr>
        <w:t>-2) that the Basic Electrical and Electronics Engineering Laboratory examination would be conducted on 11.03.25 and 13.03.25. All the students should submit the records and observation books at the time of laboratory examination.</w:t>
      </w:r>
    </w:p>
    <w:p w:rsidR="00553667" w:rsidRPr="00AE4001" w:rsidRDefault="00553667" w:rsidP="00952647">
      <w:pPr>
        <w:pStyle w:val="normal0"/>
        <w:pBdr>
          <w:top w:val="nil"/>
          <w:left w:val="nil"/>
          <w:bottom w:val="nil"/>
          <w:right w:val="nil"/>
          <w:between w:val="nil"/>
        </w:pBdr>
        <w:spacing w:line="360" w:lineRule="auto"/>
        <w:jc w:val="both"/>
        <w:rPr>
          <w:rFonts w:ascii="Times New Roman" w:hAnsi="Times New Roman" w:cs="Times New Roman"/>
          <w:color w:val="0F0F0F"/>
          <w:sz w:val="24"/>
          <w:szCs w:val="24"/>
        </w:rPr>
      </w:pPr>
    </w:p>
    <w:tbl>
      <w:tblPr>
        <w:tblStyle w:val="TableGrid"/>
        <w:tblW w:w="11004" w:type="dxa"/>
        <w:tblLook w:val="04A0"/>
      </w:tblPr>
      <w:tblGrid>
        <w:gridCol w:w="1716"/>
        <w:gridCol w:w="1716"/>
        <w:gridCol w:w="1716"/>
        <w:gridCol w:w="2424"/>
        <w:gridCol w:w="1716"/>
        <w:gridCol w:w="1716"/>
      </w:tblGrid>
      <w:tr w:rsidR="00AE4001" w:rsidRPr="00AE4001" w:rsidTr="00553667">
        <w:tc>
          <w:tcPr>
            <w:tcW w:w="1716"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Year/Sem</w:t>
            </w:r>
          </w:p>
        </w:tc>
        <w:tc>
          <w:tcPr>
            <w:tcW w:w="1716"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Lab Name</w:t>
            </w:r>
          </w:p>
        </w:tc>
        <w:tc>
          <w:tcPr>
            <w:tcW w:w="1716"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Code</w:t>
            </w:r>
          </w:p>
        </w:tc>
        <w:tc>
          <w:tcPr>
            <w:tcW w:w="2424"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Date and Time</w:t>
            </w:r>
          </w:p>
        </w:tc>
        <w:tc>
          <w:tcPr>
            <w:tcW w:w="1716"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Class/Branch</w:t>
            </w:r>
          </w:p>
        </w:tc>
        <w:tc>
          <w:tcPr>
            <w:tcW w:w="1716" w:type="dxa"/>
          </w:tcPr>
          <w:p w:rsidR="00AE4001" w:rsidRPr="00AE4001" w:rsidRDefault="00AE4001" w:rsidP="00553667">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Venue</w:t>
            </w:r>
          </w:p>
        </w:tc>
      </w:tr>
      <w:tr w:rsidR="00AE4001" w:rsidRPr="00AE4001" w:rsidTr="00553667">
        <w:tc>
          <w:tcPr>
            <w:tcW w:w="1716" w:type="dxa"/>
            <w:vMerge w:val="restart"/>
          </w:tcPr>
          <w:p w:rsidR="00AE4001" w:rsidRPr="00AE4001" w:rsidRDefault="00AE4001" w:rsidP="00AE4001">
            <w:pPr>
              <w:pStyle w:val="normal0"/>
              <w:jc w:val="center"/>
              <w:rPr>
                <w:rFonts w:ascii="Times New Roman" w:hAnsi="Times New Roman" w:cs="Times New Roman"/>
                <w:color w:val="0F0F0F"/>
                <w:sz w:val="24"/>
                <w:szCs w:val="24"/>
              </w:rPr>
            </w:pPr>
          </w:p>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E2-SEM2</w:t>
            </w:r>
          </w:p>
        </w:tc>
        <w:tc>
          <w:tcPr>
            <w:tcW w:w="1716" w:type="dxa"/>
            <w:vMerge w:val="restart"/>
          </w:tcPr>
          <w:p w:rsidR="00AE4001" w:rsidRPr="00AE4001" w:rsidRDefault="00AE4001" w:rsidP="00AE4001">
            <w:pPr>
              <w:pStyle w:val="normal0"/>
              <w:jc w:val="center"/>
              <w:rPr>
                <w:rFonts w:ascii="Times New Roman" w:hAnsi="Times New Roman" w:cs="Times New Roman"/>
                <w:color w:val="0F0F0F"/>
                <w:sz w:val="24"/>
                <w:szCs w:val="24"/>
              </w:rPr>
            </w:pPr>
          </w:p>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BEEE</w:t>
            </w:r>
          </w:p>
        </w:tc>
        <w:tc>
          <w:tcPr>
            <w:tcW w:w="1716" w:type="dxa"/>
            <w:vMerge w:val="restart"/>
          </w:tcPr>
          <w:p w:rsidR="00AE4001" w:rsidRPr="00AE4001" w:rsidRDefault="00AE4001" w:rsidP="00AE4001">
            <w:pPr>
              <w:pStyle w:val="normal0"/>
              <w:jc w:val="center"/>
              <w:rPr>
                <w:rFonts w:ascii="Times New Roman" w:hAnsi="Times New Roman" w:cs="Times New Roman"/>
                <w:color w:val="0F0F0F"/>
                <w:sz w:val="24"/>
                <w:szCs w:val="24"/>
              </w:rPr>
            </w:pPr>
          </w:p>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EE</w:t>
            </w:r>
            <w:r w:rsidR="00986E95">
              <w:rPr>
                <w:rFonts w:ascii="Times New Roman" w:hAnsi="Times New Roman" w:cs="Times New Roman"/>
                <w:color w:val="0F0F0F"/>
                <w:sz w:val="24"/>
                <w:szCs w:val="24"/>
              </w:rPr>
              <w:t>1802</w:t>
            </w:r>
          </w:p>
        </w:tc>
        <w:tc>
          <w:tcPr>
            <w:tcW w:w="2424" w:type="dxa"/>
          </w:tcPr>
          <w:p w:rsidR="00553667"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11/03/25</w:t>
            </w:r>
          </w:p>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(2.00 pm to 4.00 pm)</w:t>
            </w:r>
          </w:p>
        </w:tc>
        <w:tc>
          <w:tcPr>
            <w:tcW w:w="1716" w:type="dxa"/>
          </w:tcPr>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CSE (C3-B1)</w:t>
            </w:r>
          </w:p>
        </w:tc>
        <w:tc>
          <w:tcPr>
            <w:tcW w:w="1716" w:type="dxa"/>
          </w:tcPr>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ET Lab</w:t>
            </w:r>
          </w:p>
        </w:tc>
      </w:tr>
      <w:tr w:rsidR="00AE4001" w:rsidRPr="00AE4001" w:rsidTr="00553667">
        <w:tc>
          <w:tcPr>
            <w:tcW w:w="1716" w:type="dxa"/>
            <w:vMerge/>
          </w:tcPr>
          <w:p w:rsidR="00AE4001" w:rsidRPr="00AE4001" w:rsidRDefault="00AE4001" w:rsidP="00AE4001">
            <w:pPr>
              <w:pStyle w:val="normal0"/>
              <w:jc w:val="center"/>
              <w:rPr>
                <w:rFonts w:ascii="Times New Roman" w:hAnsi="Times New Roman" w:cs="Times New Roman"/>
                <w:color w:val="0F0F0F"/>
                <w:sz w:val="24"/>
                <w:szCs w:val="24"/>
              </w:rPr>
            </w:pPr>
          </w:p>
        </w:tc>
        <w:tc>
          <w:tcPr>
            <w:tcW w:w="1716" w:type="dxa"/>
            <w:vMerge/>
          </w:tcPr>
          <w:p w:rsidR="00AE4001" w:rsidRPr="00AE4001" w:rsidRDefault="00AE4001" w:rsidP="00AE4001">
            <w:pPr>
              <w:pStyle w:val="normal0"/>
              <w:jc w:val="center"/>
              <w:rPr>
                <w:rFonts w:ascii="Times New Roman" w:hAnsi="Times New Roman" w:cs="Times New Roman"/>
                <w:color w:val="0F0F0F"/>
                <w:sz w:val="24"/>
                <w:szCs w:val="24"/>
              </w:rPr>
            </w:pPr>
          </w:p>
        </w:tc>
        <w:tc>
          <w:tcPr>
            <w:tcW w:w="1716" w:type="dxa"/>
            <w:vMerge/>
          </w:tcPr>
          <w:p w:rsidR="00AE4001" w:rsidRPr="00AE4001" w:rsidRDefault="00AE4001" w:rsidP="00AE4001">
            <w:pPr>
              <w:pStyle w:val="normal0"/>
              <w:jc w:val="center"/>
              <w:rPr>
                <w:rFonts w:ascii="Times New Roman" w:hAnsi="Times New Roman" w:cs="Times New Roman"/>
                <w:color w:val="0F0F0F"/>
                <w:sz w:val="24"/>
                <w:szCs w:val="24"/>
              </w:rPr>
            </w:pPr>
          </w:p>
        </w:tc>
        <w:tc>
          <w:tcPr>
            <w:tcW w:w="2424" w:type="dxa"/>
          </w:tcPr>
          <w:p w:rsidR="00553667"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13/03/25</w:t>
            </w:r>
          </w:p>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(2.00 pm to 4.00 pm)</w:t>
            </w:r>
          </w:p>
        </w:tc>
        <w:tc>
          <w:tcPr>
            <w:tcW w:w="1716" w:type="dxa"/>
          </w:tcPr>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CSE (C4-B1)</w:t>
            </w:r>
          </w:p>
        </w:tc>
        <w:tc>
          <w:tcPr>
            <w:tcW w:w="1716" w:type="dxa"/>
          </w:tcPr>
          <w:p w:rsidR="00AE4001" w:rsidRPr="00AE4001" w:rsidRDefault="00AE4001" w:rsidP="00AE4001">
            <w:pPr>
              <w:pStyle w:val="normal0"/>
              <w:jc w:val="center"/>
              <w:rPr>
                <w:rFonts w:ascii="Times New Roman" w:hAnsi="Times New Roman" w:cs="Times New Roman"/>
                <w:color w:val="0F0F0F"/>
                <w:sz w:val="24"/>
                <w:szCs w:val="24"/>
              </w:rPr>
            </w:pPr>
            <w:r w:rsidRPr="00AE4001">
              <w:rPr>
                <w:rFonts w:ascii="Times New Roman" w:hAnsi="Times New Roman" w:cs="Times New Roman"/>
                <w:color w:val="0F0F0F"/>
                <w:sz w:val="24"/>
                <w:szCs w:val="24"/>
              </w:rPr>
              <w:t>ET Lab</w:t>
            </w:r>
          </w:p>
        </w:tc>
      </w:tr>
    </w:tbl>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r w:rsidRPr="00AE4001">
        <w:rPr>
          <w:rFonts w:ascii="Times New Roman" w:hAnsi="Times New Roman" w:cs="Times New Roman"/>
          <w:color w:val="0F0F0F"/>
          <w:sz w:val="24"/>
          <w:szCs w:val="24"/>
        </w:rPr>
        <w:t xml:space="preserve"> </w:t>
      </w: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7D6BBA" w:rsidRPr="00AE4001" w:rsidRDefault="007D6BBA" w:rsidP="00285CC3">
      <w:pPr>
        <w:pStyle w:val="normal0"/>
        <w:pBdr>
          <w:top w:val="nil"/>
          <w:left w:val="nil"/>
          <w:bottom w:val="nil"/>
          <w:right w:val="nil"/>
          <w:between w:val="nil"/>
        </w:pBdr>
        <w:rPr>
          <w:rFonts w:ascii="Times New Roman" w:hAnsi="Times New Roman" w:cs="Times New Roman"/>
          <w:color w:val="0F0F0F"/>
          <w:sz w:val="24"/>
          <w:szCs w:val="24"/>
        </w:rPr>
      </w:pPr>
    </w:p>
    <w:p w:rsidR="00ED28CD" w:rsidRPr="00AE4001" w:rsidRDefault="00434FCE" w:rsidP="00ED28CD">
      <w:pPr>
        <w:rPr>
          <w:rFonts w:ascii="Times New Roman" w:hAnsi="Times New Roman" w:cs="Times New Roman"/>
          <w:b/>
          <w:sz w:val="24"/>
          <w:szCs w:val="24"/>
        </w:rPr>
      </w:pPr>
      <w:r>
        <w:rPr>
          <w:rFonts w:ascii="Times New Roman" w:hAnsi="Times New Roman" w:cs="Times New Roman"/>
          <w:b/>
          <w:sz w:val="24"/>
          <w:szCs w:val="24"/>
        </w:rPr>
        <w:t xml:space="preserve">                                                                                                                          </w:t>
      </w:r>
      <w:r w:rsidR="0031443D">
        <w:rPr>
          <w:rFonts w:ascii="Times New Roman" w:hAnsi="Times New Roman" w:cs="Times New Roman"/>
          <w:b/>
          <w:sz w:val="24"/>
          <w:szCs w:val="24"/>
        </w:rPr>
        <w:t>S/d</w:t>
      </w:r>
    </w:p>
    <w:p w:rsidR="00434FCE" w:rsidRDefault="00434FCE" w:rsidP="00ED28CD">
      <w:pPr>
        <w:ind w:left="5760"/>
        <w:rPr>
          <w:rFonts w:ascii="Times New Roman" w:hAnsi="Times New Roman" w:cs="Times New Roman"/>
          <w:b/>
          <w:sz w:val="24"/>
          <w:szCs w:val="24"/>
        </w:rPr>
      </w:pPr>
      <w:r>
        <w:rPr>
          <w:rFonts w:ascii="Times New Roman" w:hAnsi="Times New Roman" w:cs="Times New Roman"/>
          <w:b/>
          <w:sz w:val="24"/>
          <w:szCs w:val="24"/>
        </w:rPr>
        <w:t xml:space="preserve">                          HoD</w:t>
      </w:r>
    </w:p>
    <w:p w:rsidR="008F6B46" w:rsidRPr="00AE4001" w:rsidRDefault="00434FCE" w:rsidP="00ED28CD">
      <w:pPr>
        <w:ind w:left="5760"/>
        <w:rPr>
          <w:rFonts w:ascii="Times New Roman" w:hAnsi="Times New Roman" w:cs="Times New Roman"/>
          <w:b/>
          <w:sz w:val="24"/>
          <w:szCs w:val="24"/>
        </w:rPr>
      </w:pPr>
      <w:r>
        <w:rPr>
          <w:rFonts w:ascii="Times New Roman" w:hAnsi="Times New Roman" w:cs="Times New Roman"/>
          <w:b/>
          <w:sz w:val="24"/>
          <w:szCs w:val="24"/>
        </w:rPr>
        <w:t xml:space="preserve">                Electrical Engineering</w:t>
      </w:r>
    </w:p>
    <w:sectPr w:rsidR="008F6B46" w:rsidRPr="00AE4001" w:rsidSect="00ED6F12">
      <w:pgSz w:w="12240" w:h="15840"/>
      <w:pgMar w:top="990" w:right="108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11D83"/>
    <w:rsid w:val="00001F35"/>
    <w:rsid w:val="00015A08"/>
    <w:rsid w:val="000302B6"/>
    <w:rsid w:val="000357D9"/>
    <w:rsid w:val="00036257"/>
    <w:rsid w:val="00046F84"/>
    <w:rsid w:val="000544FC"/>
    <w:rsid w:val="00057E87"/>
    <w:rsid w:val="00066BC3"/>
    <w:rsid w:val="00080767"/>
    <w:rsid w:val="000B3C18"/>
    <w:rsid w:val="0015221C"/>
    <w:rsid w:val="00152AAD"/>
    <w:rsid w:val="001B7842"/>
    <w:rsid w:val="00211D83"/>
    <w:rsid w:val="002308CA"/>
    <w:rsid w:val="002401C0"/>
    <w:rsid w:val="002678F5"/>
    <w:rsid w:val="00276D69"/>
    <w:rsid w:val="00285CC3"/>
    <w:rsid w:val="00286C76"/>
    <w:rsid w:val="002A3903"/>
    <w:rsid w:val="002C5323"/>
    <w:rsid w:val="002C7D4F"/>
    <w:rsid w:val="002D1412"/>
    <w:rsid w:val="002E1A55"/>
    <w:rsid w:val="002F3721"/>
    <w:rsid w:val="0031443D"/>
    <w:rsid w:val="00325C39"/>
    <w:rsid w:val="00363264"/>
    <w:rsid w:val="00380B5C"/>
    <w:rsid w:val="003A5E72"/>
    <w:rsid w:val="003C2F8C"/>
    <w:rsid w:val="003C5DAE"/>
    <w:rsid w:val="003E7C27"/>
    <w:rsid w:val="00434FCE"/>
    <w:rsid w:val="00480BF3"/>
    <w:rsid w:val="004848D7"/>
    <w:rsid w:val="004848E4"/>
    <w:rsid w:val="004D0EA5"/>
    <w:rsid w:val="004E1458"/>
    <w:rsid w:val="005102DC"/>
    <w:rsid w:val="00535379"/>
    <w:rsid w:val="005377AB"/>
    <w:rsid w:val="00553667"/>
    <w:rsid w:val="0056304D"/>
    <w:rsid w:val="00583EF5"/>
    <w:rsid w:val="005A67C5"/>
    <w:rsid w:val="005D43F0"/>
    <w:rsid w:val="006117AB"/>
    <w:rsid w:val="00613B1A"/>
    <w:rsid w:val="00616676"/>
    <w:rsid w:val="00640680"/>
    <w:rsid w:val="0065042B"/>
    <w:rsid w:val="00651BC9"/>
    <w:rsid w:val="00671C06"/>
    <w:rsid w:val="006B29A6"/>
    <w:rsid w:val="006B2BCF"/>
    <w:rsid w:val="006E375B"/>
    <w:rsid w:val="006E4CE4"/>
    <w:rsid w:val="00773B9D"/>
    <w:rsid w:val="007B041C"/>
    <w:rsid w:val="007D6BBA"/>
    <w:rsid w:val="00803A2A"/>
    <w:rsid w:val="00807D5F"/>
    <w:rsid w:val="00831C93"/>
    <w:rsid w:val="00847056"/>
    <w:rsid w:val="00870A24"/>
    <w:rsid w:val="008A28B9"/>
    <w:rsid w:val="008B3805"/>
    <w:rsid w:val="008E1FA4"/>
    <w:rsid w:val="008E542C"/>
    <w:rsid w:val="008F6B46"/>
    <w:rsid w:val="00910A50"/>
    <w:rsid w:val="00922B2F"/>
    <w:rsid w:val="00952647"/>
    <w:rsid w:val="00960FFB"/>
    <w:rsid w:val="00986E95"/>
    <w:rsid w:val="009951F8"/>
    <w:rsid w:val="009B02B4"/>
    <w:rsid w:val="009B50D6"/>
    <w:rsid w:val="009D1235"/>
    <w:rsid w:val="009D18D1"/>
    <w:rsid w:val="009D20D0"/>
    <w:rsid w:val="00A2135B"/>
    <w:rsid w:val="00A26DFB"/>
    <w:rsid w:val="00A511B2"/>
    <w:rsid w:val="00A57F45"/>
    <w:rsid w:val="00AA2570"/>
    <w:rsid w:val="00AB75CB"/>
    <w:rsid w:val="00AE4001"/>
    <w:rsid w:val="00AF459A"/>
    <w:rsid w:val="00B6504F"/>
    <w:rsid w:val="00BC56C0"/>
    <w:rsid w:val="00C16437"/>
    <w:rsid w:val="00C213C8"/>
    <w:rsid w:val="00C8120E"/>
    <w:rsid w:val="00CA1B89"/>
    <w:rsid w:val="00CA2D77"/>
    <w:rsid w:val="00D61883"/>
    <w:rsid w:val="00D62CF2"/>
    <w:rsid w:val="00D91B1E"/>
    <w:rsid w:val="00DB49FD"/>
    <w:rsid w:val="00DB4A66"/>
    <w:rsid w:val="00DC0614"/>
    <w:rsid w:val="00DF7E6E"/>
    <w:rsid w:val="00E11936"/>
    <w:rsid w:val="00E16A91"/>
    <w:rsid w:val="00E93977"/>
    <w:rsid w:val="00ED28CD"/>
    <w:rsid w:val="00ED6F12"/>
    <w:rsid w:val="00EE5226"/>
    <w:rsid w:val="00EE60A3"/>
    <w:rsid w:val="00F1170B"/>
    <w:rsid w:val="00F17418"/>
    <w:rsid w:val="00F955D6"/>
    <w:rsid w:val="00FA3604"/>
    <w:rsid w:val="00FD322E"/>
    <w:rsid w:val="00FD5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colormenu v:ext="edit" strokecolor="none [3213]"/>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FB"/>
  </w:style>
  <w:style w:type="paragraph" w:styleId="Heading1">
    <w:name w:val="heading 1"/>
    <w:basedOn w:val="normal0"/>
    <w:next w:val="normal0"/>
    <w:link w:val="Heading1Char"/>
    <w:rsid w:val="00C16437"/>
    <w:pPr>
      <w:ind w:left="844"/>
      <w:outlineLvl w:val="0"/>
    </w:pPr>
    <w:rPr>
      <w:rFonts w:ascii="Times New Roman" w:eastAsia="Times New Roman" w:hAnsi="Times New Roman" w:cs="Times New Roman"/>
      <w:sz w:val="27"/>
      <w:szCs w:val="27"/>
    </w:rPr>
  </w:style>
  <w:style w:type="paragraph" w:styleId="Heading2">
    <w:name w:val="heading 2"/>
    <w:basedOn w:val="normal0"/>
    <w:next w:val="normal0"/>
    <w:link w:val="Heading2Char"/>
    <w:rsid w:val="00C16437"/>
    <w:pPr>
      <w:ind w:left="758"/>
      <w:outlineLvl w:val="1"/>
    </w:pPr>
    <w:rPr>
      <w:rFonts w:ascii="Times New Roman" w:eastAsia="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1D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83"/>
    <w:rPr>
      <w:rFonts w:ascii="Tahoma" w:hAnsi="Tahoma" w:cs="Tahoma"/>
      <w:sz w:val="16"/>
      <w:szCs w:val="16"/>
    </w:rPr>
  </w:style>
  <w:style w:type="character" w:customStyle="1" w:styleId="Heading1Char">
    <w:name w:val="Heading 1 Char"/>
    <w:basedOn w:val="DefaultParagraphFont"/>
    <w:link w:val="Heading1"/>
    <w:rsid w:val="00C16437"/>
    <w:rPr>
      <w:rFonts w:ascii="Times New Roman" w:eastAsia="Times New Roman" w:hAnsi="Times New Roman" w:cs="Times New Roman"/>
      <w:sz w:val="27"/>
      <w:szCs w:val="27"/>
    </w:rPr>
  </w:style>
  <w:style w:type="character" w:customStyle="1" w:styleId="Heading2Char">
    <w:name w:val="Heading 2 Char"/>
    <w:basedOn w:val="DefaultParagraphFont"/>
    <w:link w:val="Heading2"/>
    <w:rsid w:val="00C16437"/>
    <w:rPr>
      <w:rFonts w:ascii="Times New Roman" w:eastAsia="Times New Roman" w:hAnsi="Times New Roman" w:cs="Times New Roman"/>
      <w:sz w:val="25"/>
      <w:szCs w:val="25"/>
    </w:rPr>
  </w:style>
  <w:style w:type="paragraph" w:customStyle="1" w:styleId="normal0">
    <w:name w:val="normal"/>
    <w:rsid w:val="00C16437"/>
    <w:pPr>
      <w:widowControl w:val="0"/>
      <w:spacing w:after="0" w:line="240" w:lineRule="auto"/>
    </w:pPr>
    <w:rPr>
      <w:rFonts w:ascii="Cambria" w:eastAsia="Cambria" w:hAnsi="Cambria" w:cs="Cambria"/>
    </w:rPr>
  </w:style>
  <w:style w:type="character" w:styleId="Hyperlink">
    <w:name w:val="Hyperlink"/>
    <w:basedOn w:val="DefaultParagraphFont"/>
    <w:uiPriority w:val="99"/>
    <w:unhideWhenUsed/>
    <w:rsid w:val="00325C39"/>
    <w:rPr>
      <w:color w:val="0000FF" w:themeColor="hyperlink"/>
      <w:u w:val="single"/>
    </w:rPr>
  </w:style>
  <w:style w:type="table" w:styleId="TableGrid">
    <w:name w:val="Table Grid"/>
    <w:basedOn w:val="TableNormal"/>
    <w:uiPriority w:val="59"/>
    <w:rsid w:val="00AE40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8579616">
      <w:bodyDiv w:val="1"/>
      <w:marLeft w:val="0"/>
      <w:marRight w:val="0"/>
      <w:marTop w:val="0"/>
      <w:marBottom w:val="0"/>
      <w:divBdr>
        <w:top w:val="none" w:sz="0" w:space="0" w:color="auto"/>
        <w:left w:val="none" w:sz="0" w:space="0" w:color="auto"/>
        <w:bottom w:val="none" w:sz="0" w:space="0" w:color="auto"/>
        <w:right w:val="none" w:sz="0" w:space="0" w:color="auto"/>
      </w:divBdr>
    </w:div>
    <w:div w:id="17518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2024-11-01T06:53:00Z</cp:lastPrinted>
  <dcterms:created xsi:type="dcterms:W3CDTF">2024-09-19T04:54:00Z</dcterms:created>
  <dcterms:modified xsi:type="dcterms:W3CDTF">2025-03-11T04:10:00Z</dcterms:modified>
</cp:coreProperties>
</file>