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18" w:rsidRPr="00AF5ADB" w:rsidRDefault="000D1318" w:rsidP="00AA62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6000" w:themeColor="accent4" w:themeShade="80"/>
          <w:sz w:val="48"/>
          <w:szCs w:val="24"/>
          <w:u w:val="single"/>
        </w:rPr>
      </w:pPr>
      <w:r w:rsidRPr="00AF5ADB">
        <w:rPr>
          <w:rFonts w:ascii="Times New Roman" w:eastAsia="Times New Roman" w:hAnsi="Times New Roman" w:cs="Times New Roman"/>
          <w:color w:val="806000" w:themeColor="accent4" w:themeShade="80"/>
          <w:sz w:val="48"/>
          <w:szCs w:val="24"/>
          <w:u w:val="single"/>
        </w:rPr>
        <w:t>Individual clubs</w:t>
      </w:r>
    </w:p>
    <w:p w:rsidR="000D1318" w:rsidRPr="00AF5ADB" w:rsidRDefault="000D1318" w:rsidP="001A614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r w:rsidRPr="00AF5ADB"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Literary club</w:t>
      </w:r>
      <w:r w:rsidR="00B73C06" w:rsidRPr="00AF5ADB"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:</w:t>
      </w:r>
    </w:p>
    <w:p w:rsidR="00000536" w:rsidRDefault="00F24F80" w:rsidP="001A614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06">
        <w:rPr>
          <w:rFonts w:ascii="Times New Roman" w:eastAsia="Times New Roman" w:hAnsi="Times New Roman" w:cs="Times New Roman"/>
          <w:sz w:val="24"/>
          <w:szCs w:val="24"/>
        </w:rPr>
        <w:t>Poetry, prose, Essay writing and Elocution will be the activities to be organized by this club.</w:t>
      </w:r>
    </w:p>
    <w:p w:rsidR="001A6146" w:rsidRPr="00B73C06" w:rsidRDefault="001A6146" w:rsidP="001A6146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318" w:rsidRPr="00AF5ADB" w:rsidRDefault="000D1318" w:rsidP="001A614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r w:rsidRPr="00AF5ADB"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Performing Arts club</w:t>
      </w:r>
      <w:r w:rsidR="005574E6" w:rsidRPr="00AF5ADB"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:</w:t>
      </w:r>
    </w:p>
    <w:p w:rsidR="005574E6" w:rsidRPr="00B73C06" w:rsidRDefault="005574E6" w:rsidP="001A6146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3C06">
        <w:rPr>
          <w:rFonts w:ascii="Times New Roman" w:hAnsi="Times New Roman" w:cs="Times New Roman"/>
          <w:bCs/>
          <w:sz w:val="24"/>
          <w:szCs w:val="24"/>
        </w:rPr>
        <w:t>Performing arts</w:t>
      </w:r>
      <w:r w:rsidRPr="00B73C06">
        <w:rPr>
          <w:rFonts w:ascii="Times New Roman" w:hAnsi="Times New Roman" w:cs="Times New Roman"/>
          <w:sz w:val="24"/>
          <w:szCs w:val="24"/>
        </w:rPr>
        <w:t xml:space="preserve"> are a form of </w:t>
      </w:r>
      <w:hyperlink r:id="rId6" w:tooltip="Art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 in which artists use their voices and/or their bodies, often in relation to other objects, to convey artistic expression. Performing arts include several disciplines but </w:t>
      </w:r>
      <w:r w:rsidR="00D2649F" w:rsidRPr="00B73C06">
        <w:rPr>
          <w:rFonts w:ascii="Times New Roman" w:hAnsi="Times New Roman" w:cs="Times New Roman"/>
          <w:sz w:val="24"/>
          <w:szCs w:val="24"/>
        </w:rPr>
        <w:t>everyone</w:t>
      </w:r>
      <w:r w:rsidRPr="00B73C06">
        <w:rPr>
          <w:rFonts w:ascii="Times New Roman" w:hAnsi="Times New Roman" w:cs="Times New Roman"/>
          <w:sz w:val="24"/>
          <w:szCs w:val="24"/>
        </w:rPr>
        <w:t xml:space="preserve"> is performed in front of live audiences.</w:t>
      </w:r>
    </w:p>
    <w:p w:rsidR="005574E6" w:rsidRPr="00B73C06" w:rsidRDefault="005574E6" w:rsidP="001A6146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06">
        <w:rPr>
          <w:rFonts w:ascii="Times New Roman" w:hAnsi="Times New Roman" w:cs="Times New Roman"/>
          <w:sz w:val="24"/>
          <w:szCs w:val="24"/>
        </w:rPr>
        <w:t xml:space="preserve">Performing arts may include </w:t>
      </w:r>
      <w:hyperlink r:id="rId7" w:tooltip="Dance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dance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Music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music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Opera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opera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Theatre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theatre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1" w:tooltip="Musical theatre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musical theatre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Magic (illusion)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magic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Illusion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illusion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Mime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mime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Spoken word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spoken word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Puppetry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puppetry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Circus arts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circus arts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Performance art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performance art</w:t>
        </w:r>
      </w:hyperlink>
      <w:r w:rsidRPr="00B73C06">
        <w:rPr>
          <w:rFonts w:ascii="Times New Roman" w:hAnsi="Times New Roman" w:cs="Times New Roman"/>
          <w:sz w:val="24"/>
          <w:szCs w:val="24"/>
        </w:rPr>
        <w:t>, recitation and public speaking.</w:t>
      </w:r>
    </w:p>
    <w:p w:rsidR="000D1318" w:rsidRPr="00B73C06" w:rsidRDefault="000D1318" w:rsidP="001A6146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318" w:rsidRPr="00AF5ADB" w:rsidRDefault="000D1318" w:rsidP="001A614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r w:rsidRPr="00AF5ADB"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The Social club</w:t>
      </w:r>
      <w:r w:rsidR="00B73C06" w:rsidRPr="00AF5ADB"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:</w:t>
      </w:r>
    </w:p>
    <w:p w:rsidR="00B73C06" w:rsidRDefault="00F24F80" w:rsidP="001A614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06">
        <w:rPr>
          <w:rFonts w:ascii="Times New Roman" w:eastAsia="Times New Roman" w:hAnsi="Times New Roman" w:cs="Times New Roman"/>
          <w:sz w:val="24"/>
          <w:szCs w:val="24"/>
        </w:rPr>
        <w:t xml:space="preserve">The social club will not be a single entity but will be the one which </w:t>
      </w:r>
      <w:r w:rsidR="006113E7" w:rsidRPr="00B73C06">
        <w:rPr>
          <w:rFonts w:ascii="Times New Roman" w:eastAsia="Times New Roman" w:hAnsi="Times New Roman" w:cs="Times New Roman"/>
          <w:sz w:val="24"/>
          <w:szCs w:val="24"/>
        </w:rPr>
        <w:t xml:space="preserve">will facilitate the formation of clubs based on common interest </w:t>
      </w:r>
      <w:r w:rsidR="00D2649F" w:rsidRPr="00B73C06">
        <w:rPr>
          <w:rFonts w:ascii="Times New Roman" w:eastAsia="Times New Roman" w:hAnsi="Times New Roman" w:cs="Times New Roman"/>
          <w:sz w:val="24"/>
          <w:szCs w:val="24"/>
        </w:rPr>
        <w:t xml:space="preserve">or activity </w:t>
      </w:r>
      <w:r w:rsidR="006113E7" w:rsidRPr="00B73C06">
        <w:rPr>
          <w:rFonts w:ascii="Times New Roman" w:eastAsia="Times New Roman" w:hAnsi="Times New Roman" w:cs="Times New Roman"/>
          <w:sz w:val="24"/>
          <w:szCs w:val="24"/>
        </w:rPr>
        <w:t>and will be monitoring the activities of these clubs.</w:t>
      </w:r>
      <w:r w:rsidR="00B7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3E7" w:rsidRDefault="006113E7" w:rsidP="001A614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06">
        <w:rPr>
          <w:rFonts w:ascii="Times New Roman" w:eastAsia="Times New Roman" w:hAnsi="Times New Roman" w:cs="Times New Roman"/>
          <w:b/>
          <w:bCs/>
          <w:sz w:val="24"/>
          <w:szCs w:val="24"/>
        </w:rPr>
        <w:t>Clubs Based on a Common Interest</w:t>
      </w:r>
      <w:r w:rsidR="009E274C" w:rsidRPr="00B73C0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64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3C0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64BC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3C06">
        <w:rPr>
          <w:rFonts w:ascii="Times New Roman" w:eastAsia="Times New Roman" w:hAnsi="Times New Roman" w:cs="Times New Roman"/>
          <w:sz w:val="24"/>
          <w:szCs w:val="24"/>
        </w:rPr>
        <w:t xml:space="preserve"> inter</w:t>
      </w:r>
      <w:r w:rsidR="005318CC">
        <w:rPr>
          <w:rFonts w:ascii="Times New Roman" w:eastAsia="Times New Roman" w:hAnsi="Times New Roman" w:cs="Times New Roman"/>
          <w:sz w:val="24"/>
          <w:szCs w:val="24"/>
        </w:rPr>
        <w:t xml:space="preserve">est may be academic, artistic, </w:t>
      </w:r>
      <w:r w:rsidRPr="00B73C06">
        <w:rPr>
          <w:rFonts w:ascii="Times New Roman" w:eastAsia="Times New Roman" w:hAnsi="Times New Roman" w:cs="Times New Roman"/>
          <w:sz w:val="24"/>
          <w:szCs w:val="24"/>
        </w:rPr>
        <w:t>cultural, or political. Often the group will hold discussions or demonstrations related to the interest.</w:t>
      </w:r>
    </w:p>
    <w:p w:rsidR="00B73C06" w:rsidRPr="00B73C06" w:rsidRDefault="00B73C06" w:rsidP="001A614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318" w:rsidRPr="00AF5ADB" w:rsidRDefault="00B73C06" w:rsidP="001A614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r w:rsidRPr="00AF5ADB"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Utsava:</w:t>
      </w:r>
    </w:p>
    <w:p w:rsidR="003F5A4E" w:rsidRPr="00B73C06" w:rsidRDefault="006113E7" w:rsidP="001A6146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06">
        <w:rPr>
          <w:rFonts w:ascii="Times New Roman" w:eastAsia="Times New Roman" w:hAnsi="Times New Roman" w:cs="Times New Roman"/>
          <w:sz w:val="24"/>
          <w:szCs w:val="24"/>
        </w:rPr>
        <w:t xml:space="preserve">India probably celebrates more number of festivals than any other country in the </w:t>
      </w:r>
      <w:r w:rsidR="00D2649F" w:rsidRPr="00B73C06">
        <w:rPr>
          <w:rFonts w:ascii="Times New Roman" w:eastAsia="Times New Roman" w:hAnsi="Times New Roman" w:cs="Times New Roman"/>
          <w:sz w:val="24"/>
          <w:szCs w:val="24"/>
        </w:rPr>
        <w:t>world.</w:t>
      </w:r>
      <w:r w:rsidR="003F5A4E" w:rsidRPr="00B7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4E" w:rsidRPr="00B73C06">
        <w:rPr>
          <w:rFonts w:ascii="Times New Roman" w:eastAsia="Times New Roman" w:hAnsi="Times New Roman" w:cs="Times New Roman"/>
          <w:sz w:val="24"/>
          <w:szCs w:val="24"/>
        </w:rPr>
        <w:t xml:space="preserve">we want a team which can help the students of this university get the </w:t>
      </w:r>
      <w:bookmarkStart w:id="0" w:name="_GoBack"/>
      <w:bookmarkEnd w:id="0"/>
      <w:r w:rsidR="003F5A4E" w:rsidRPr="00B73C06">
        <w:rPr>
          <w:rFonts w:ascii="Times New Roman" w:eastAsia="Times New Roman" w:hAnsi="Times New Roman" w:cs="Times New Roman"/>
          <w:sz w:val="24"/>
          <w:szCs w:val="24"/>
        </w:rPr>
        <w:t>feel of each and every major festival</w:t>
      </w:r>
      <w:r w:rsidR="003F5A4E" w:rsidRPr="00B73C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3E7" w:rsidRPr="00B73C06" w:rsidRDefault="003F5A4E" w:rsidP="001A6146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06">
        <w:rPr>
          <w:rFonts w:ascii="Times New Roman" w:eastAsia="Times New Roman" w:hAnsi="Times New Roman" w:cs="Times New Roman"/>
          <w:sz w:val="24"/>
          <w:szCs w:val="24"/>
        </w:rPr>
        <w:t xml:space="preserve">                     Utsava team will be planning activities around the festival which will be an amalgamation of fun and also convey </w:t>
      </w:r>
      <w:r w:rsidR="006113E7" w:rsidRPr="00B73C06">
        <w:rPr>
          <w:rFonts w:ascii="Times New Roman" w:eastAsia="Times New Roman" w:hAnsi="Times New Roman" w:cs="Times New Roman"/>
          <w:sz w:val="24"/>
          <w:szCs w:val="24"/>
        </w:rPr>
        <w:t>the importance</w:t>
      </w:r>
      <w:r w:rsidRPr="00B7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3E7" w:rsidRPr="00B73C06">
        <w:rPr>
          <w:rFonts w:ascii="Times New Roman" w:eastAsia="Times New Roman" w:hAnsi="Times New Roman" w:cs="Times New Roman"/>
          <w:sz w:val="24"/>
          <w:szCs w:val="24"/>
        </w:rPr>
        <w:t>of the festival.</w:t>
      </w:r>
      <w:r w:rsidR="001A6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3E7" w:rsidRPr="00B73C06">
        <w:rPr>
          <w:rFonts w:ascii="Times New Roman" w:eastAsia="Times New Roman" w:hAnsi="Times New Roman" w:cs="Times New Roman"/>
          <w:sz w:val="24"/>
          <w:szCs w:val="24"/>
        </w:rPr>
        <w:t xml:space="preserve">This club will not be standing alone but will be taking help from the other sister </w:t>
      </w:r>
      <w:r w:rsidR="00D2649F" w:rsidRPr="00B73C06">
        <w:rPr>
          <w:rFonts w:ascii="Times New Roman" w:eastAsia="Times New Roman" w:hAnsi="Times New Roman" w:cs="Times New Roman"/>
          <w:sz w:val="24"/>
          <w:szCs w:val="24"/>
        </w:rPr>
        <w:t>clubs</w:t>
      </w:r>
      <w:r w:rsidR="001A6146">
        <w:rPr>
          <w:rFonts w:ascii="Times New Roman" w:eastAsia="Times New Roman" w:hAnsi="Times New Roman" w:cs="Times New Roman"/>
          <w:sz w:val="24"/>
          <w:szCs w:val="24"/>
        </w:rPr>
        <w:t xml:space="preserve"> in organizing events.</w:t>
      </w:r>
    </w:p>
    <w:p w:rsidR="000D1318" w:rsidRPr="00B73C06" w:rsidRDefault="000D1318" w:rsidP="001A614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318" w:rsidRPr="00AF5ADB" w:rsidRDefault="000D1318" w:rsidP="001A614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r w:rsidRPr="00AF5ADB"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Visual Arts club</w:t>
      </w:r>
      <w:r w:rsidR="005574E6" w:rsidRPr="00AF5ADB">
        <w:rPr>
          <w:rFonts w:ascii="Times New Roman" w:eastAsia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:</w:t>
      </w:r>
    </w:p>
    <w:p w:rsidR="00397459" w:rsidRPr="00B73C06" w:rsidRDefault="005574E6" w:rsidP="00864BC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3C06">
        <w:rPr>
          <w:rFonts w:ascii="Times New Roman" w:hAnsi="Times New Roman" w:cs="Times New Roman"/>
          <w:sz w:val="24"/>
          <w:szCs w:val="24"/>
        </w:rPr>
        <w:t xml:space="preserve">The </w:t>
      </w:r>
      <w:r w:rsidRPr="00B73C06">
        <w:rPr>
          <w:rFonts w:ascii="Times New Roman" w:hAnsi="Times New Roman" w:cs="Times New Roman"/>
          <w:b/>
          <w:bCs/>
          <w:sz w:val="24"/>
          <w:szCs w:val="24"/>
        </w:rPr>
        <w:t>visual arts</w:t>
      </w:r>
      <w:r w:rsidRPr="00B73C06">
        <w:rPr>
          <w:rFonts w:ascii="Times New Roman" w:hAnsi="Times New Roman" w:cs="Times New Roman"/>
          <w:sz w:val="24"/>
          <w:szCs w:val="24"/>
        </w:rPr>
        <w:t xml:space="preserve"> are </w:t>
      </w:r>
      <w:hyperlink r:id="rId19" w:anchor="Forms.2C_genres.2C_media.2C_and_styles" w:tooltip="Art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 forms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 such as </w:t>
      </w:r>
      <w:hyperlink r:id="rId20" w:tooltip="Drawing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drawing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Painting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painting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Sculpture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sculpture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Printmaking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printmaking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Design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design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ooltip="Craft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crafts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ooltip="Photography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photography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tooltip="Video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video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tooltip="Filmmaking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filmmaking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and </w:t>
      </w:r>
      <w:hyperlink r:id="rId29" w:tooltip="Architecture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architecture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. Also included within the visual arts are the </w:t>
      </w:r>
      <w:hyperlink r:id="rId30" w:tooltip="Applied arts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applied arts</w:t>
        </w:r>
      </w:hyperlink>
      <w:r w:rsidR="0050014B" w:rsidRPr="00B73C06">
        <w:rPr>
          <w:rFonts w:ascii="Times New Roman" w:hAnsi="Times New Roman" w:cs="Times New Roman"/>
          <w:sz w:val="24"/>
          <w:szCs w:val="24"/>
        </w:rPr>
        <w:t xml:space="preserve"> </w:t>
      </w:r>
      <w:r w:rsidRPr="00B73C06">
        <w:rPr>
          <w:rFonts w:ascii="Times New Roman" w:hAnsi="Times New Roman" w:cs="Times New Roman"/>
          <w:sz w:val="24"/>
          <w:szCs w:val="24"/>
        </w:rPr>
        <w:t xml:space="preserve">such as </w:t>
      </w:r>
      <w:hyperlink r:id="rId31" w:tooltip="Industrial design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industrial design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tooltip="Graphic design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graphic design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tooltip="Fashion design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fashion design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tooltip="Interior design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interior design</w:t>
        </w:r>
      </w:hyperlink>
      <w:r w:rsidRPr="00B73C06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35" w:tooltip="Decorative art" w:history="1">
        <w:r w:rsidRPr="00B73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decorative art</w:t>
        </w:r>
      </w:hyperlink>
      <w:r w:rsidRPr="00B73C06">
        <w:rPr>
          <w:rFonts w:ascii="Times New Roman" w:hAnsi="Times New Roman" w:cs="Times New Roman"/>
          <w:sz w:val="24"/>
          <w:szCs w:val="24"/>
        </w:rPr>
        <w:t>.</w:t>
      </w:r>
      <w:r w:rsidR="0050014B" w:rsidRPr="00B7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97459" w:rsidRPr="00B73C06" w:rsidSect="001A614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DF0"/>
    <w:multiLevelType w:val="hybridMultilevel"/>
    <w:tmpl w:val="F69E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5746"/>
    <w:multiLevelType w:val="hybridMultilevel"/>
    <w:tmpl w:val="EE68A9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7ED8"/>
    <w:multiLevelType w:val="hybridMultilevel"/>
    <w:tmpl w:val="220439A6"/>
    <w:lvl w:ilvl="0" w:tplc="BE9024C0">
      <w:start w:val="5"/>
      <w:numFmt w:val="bullet"/>
      <w:lvlText w:val="-"/>
      <w:lvlJc w:val="left"/>
      <w:pPr>
        <w:ind w:left="1080" w:hanging="360"/>
      </w:pPr>
      <w:rPr>
        <w:rFonts w:ascii="Monotype Corsiva" w:eastAsia="Times New Roman" w:hAnsi="Monotype Corsi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18"/>
    <w:rsid w:val="00000536"/>
    <w:rsid w:val="000128D3"/>
    <w:rsid w:val="000D1318"/>
    <w:rsid w:val="001A6146"/>
    <w:rsid w:val="00202F05"/>
    <w:rsid w:val="003F5A4E"/>
    <w:rsid w:val="0050014B"/>
    <w:rsid w:val="005318CC"/>
    <w:rsid w:val="005574E6"/>
    <w:rsid w:val="006113E7"/>
    <w:rsid w:val="00697A80"/>
    <w:rsid w:val="006A3924"/>
    <w:rsid w:val="00864BC5"/>
    <w:rsid w:val="00876719"/>
    <w:rsid w:val="009E274C"/>
    <w:rsid w:val="00AA622D"/>
    <w:rsid w:val="00AF5ADB"/>
    <w:rsid w:val="00B73C06"/>
    <w:rsid w:val="00BE2846"/>
    <w:rsid w:val="00D2649F"/>
    <w:rsid w:val="00DD20EA"/>
    <w:rsid w:val="00DD5148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E8B6"/>
  <w15:chartTrackingRefBased/>
  <w15:docId w15:val="{4B0662D4-84C1-4D1F-B42E-A298B20E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318"/>
  </w:style>
  <w:style w:type="paragraph" w:styleId="Heading2">
    <w:name w:val="heading 2"/>
    <w:basedOn w:val="Normal"/>
    <w:link w:val="Heading2Char"/>
    <w:uiPriority w:val="9"/>
    <w:qFormat/>
    <w:rsid w:val="00611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74E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13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Illusion" TargetMode="External"/><Relationship Id="rId18" Type="http://schemas.openxmlformats.org/officeDocument/2006/relationships/hyperlink" Target="https://en.wikipedia.org/wiki/Performance_art" TargetMode="External"/><Relationship Id="rId26" Type="http://schemas.openxmlformats.org/officeDocument/2006/relationships/hyperlink" Target="https://en.wikipedia.org/wiki/Photography" TargetMode="External"/><Relationship Id="rId21" Type="http://schemas.openxmlformats.org/officeDocument/2006/relationships/hyperlink" Target="https://en.wikipedia.org/wiki/Painting" TargetMode="External"/><Relationship Id="rId34" Type="http://schemas.openxmlformats.org/officeDocument/2006/relationships/hyperlink" Target="https://en.wikipedia.org/wiki/Interior_design" TargetMode="External"/><Relationship Id="rId7" Type="http://schemas.openxmlformats.org/officeDocument/2006/relationships/hyperlink" Target="https://en.wikipedia.org/wiki/Dance" TargetMode="External"/><Relationship Id="rId12" Type="http://schemas.openxmlformats.org/officeDocument/2006/relationships/hyperlink" Target="https://en.wikipedia.org/wiki/Magic_%28illusion%29" TargetMode="External"/><Relationship Id="rId17" Type="http://schemas.openxmlformats.org/officeDocument/2006/relationships/hyperlink" Target="https://en.wikipedia.org/wiki/Circus_arts" TargetMode="External"/><Relationship Id="rId25" Type="http://schemas.openxmlformats.org/officeDocument/2006/relationships/hyperlink" Target="https://en.wikipedia.org/wiki/Craft" TargetMode="External"/><Relationship Id="rId33" Type="http://schemas.openxmlformats.org/officeDocument/2006/relationships/hyperlink" Target="https://en.wikipedia.org/wiki/Fashion_desig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Puppetry" TargetMode="External"/><Relationship Id="rId20" Type="http://schemas.openxmlformats.org/officeDocument/2006/relationships/hyperlink" Target="https://en.wikipedia.org/wiki/Drawing" TargetMode="External"/><Relationship Id="rId29" Type="http://schemas.openxmlformats.org/officeDocument/2006/relationships/hyperlink" Target="https://en.wikipedia.org/wiki/Architectur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Art" TargetMode="External"/><Relationship Id="rId11" Type="http://schemas.openxmlformats.org/officeDocument/2006/relationships/hyperlink" Target="https://en.wikipedia.org/wiki/Musical_theatre" TargetMode="External"/><Relationship Id="rId24" Type="http://schemas.openxmlformats.org/officeDocument/2006/relationships/hyperlink" Target="https://en.wikipedia.org/wiki/Design" TargetMode="External"/><Relationship Id="rId32" Type="http://schemas.openxmlformats.org/officeDocument/2006/relationships/hyperlink" Target="https://en.wikipedia.org/wiki/Graphic_desig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Spoken_word" TargetMode="External"/><Relationship Id="rId23" Type="http://schemas.openxmlformats.org/officeDocument/2006/relationships/hyperlink" Target="https://en.wikipedia.org/wiki/Printmaking" TargetMode="External"/><Relationship Id="rId28" Type="http://schemas.openxmlformats.org/officeDocument/2006/relationships/hyperlink" Target="https://en.wikipedia.org/wiki/Filmmak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n.wikipedia.org/wiki/Theatre" TargetMode="External"/><Relationship Id="rId19" Type="http://schemas.openxmlformats.org/officeDocument/2006/relationships/hyperlink" Target="https://en.wikipedia.org/wiki/Art" TargetMode="External"/><Relationship Id="rId31" Type="http://schemas.openxmlformats.org/officeDocument/2006/relationships/hyperlink" Target="https://en.wikipedia.org/wiki/Industrial_desi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Opera" TargetMode="External"/><Relationship Id="rId14" Type="http://schemas.openxmlformats.org/officeDocument/2006/relationships/hyperlink" Target="https://en.wikipedia.org/wiki/Mime" TargetMode="External"/><Relationship Id="rId22" Type="http://schemas.openxmlformats.org/officeDocument/2006/relationships/hyperlink" Target="https://en.wikipedia.org/wiki/Sculpture" TargetMode="External"/><Relationship Id="rId27" Type="http://schemas.openxmlformats.org/officeDocument/2006/relationships/hyperlink" Target="https://en.wikipedia.org/wiki/Video" TargetMode="External"/><Relationship Id="rId30" Type="http://schemas.openxmlformats.org/officeDocument/2006/relationships/hyperlink" Target="https://en.wikipedia.org/wiki/Applied_arts" TargetMode="External"/><Relationship Id="rId35" Type="http://schemas.openxmlformats.org/officeDocument/2006/relationships/hyperlink" Target="https://en.wikipedia.org/wiki/Decorative_art" TargetMode="External"/><Relationship Id="rId8" Type="http://schemas.openxmlformats.org/officeDocument/2006/relationships/hyperlink" Target="https://en.wikipedia.org/wiki/Musi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BCC6-E0F3-4DD9-83CE-CEE4A11A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17</cp:revision>
  <dcterms:created xsi:type="dcterms:W3CDTF">2016-11-29T16:07:00Z</dcterms:created>
  <dcterms:modified xsi:type="dcterms:W3CDTF">2016-12-01T19:00:00Z</dcterms:modified>
</cp:coreProperties>
</file>