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hanging="0" w:left="-540" w:right="0"/>
        <w:jc w:val="center"/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RAJIV GANDHI UNIVERSITY OF KNOWLEDGE TECHNOLOGIES, BASAR</w:t>
      </w:r>
    </w:p>
    <w:p>
      <w:pPr>
        <w:pStyle w:val="style0"/>
        <w:jc w:val="center"/>
      </w:pPr>
      <w:r>
        <w:rPr>
          <w:rFonts w:ascii="Times New Roman" w:cs="Times New Roman" w:hAnsi="Times New Roman"/>
          <w:color w:val="FF0000"/>
          <w:sz w:val="28"/>
          <w:szCs w:val="28"/>
          <w:u w:val="single"/>
        </w:rPr>
        <w:t>TRINAYANA – 2k17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bCs/>
          <w:color w:val="7030A0"/>
          <w:sz w:val="40"/>
          <w:szCs w:val="28"/>
        </w:rPr>
        <w:t>Face Painting And Drawing Arts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360" w:lineRule="auto"/>
      </w:pPr>
      <w:r>
        <w:rPr>
          <w:rFonts w:ascii="Times New Roman" w:cs="Times New Roman" w:hAnsi="Times New Roman"/>
          <w:sz w:val="28"/>
          <w:szCs w:val="28"/>
        </w:rPr>
        <w:tab/>
        <w:t xml:space="preserve">This is to notify that to all the students we are  going to conduct  </w:t>
      </w:r>
      <w:r>
        <w:rPr>
          <w:rFonts w:ascii="Times New Roman" w:cs="Times New Roman" w:hAnsi="Times New Roman"/>
          <w:b/>
          <w:bCs/>
          <w:sz w:val="28"/>
          <w:szCs w:val="28"/>
        </w:rPr>
        <w:t>Face painting</w:t>
      </w:r>
      <w:r>
        <w:rPr>
          <w:rFonts w:ascii="Times New Roman" w:cs="Times New Roman" w:hAnsi="Times New Roman"/>
          <w:sz w:val="28"/>
          <w:szCs w:val="28"/>
        </w:rPr>
        <w:t xml:space="preserve"> and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Drawing arts </w:t>
      </w:r>
      <w:r>
        <w:rPr>
          <w:rFonts w:ascii="Times New Roman" w:cs="Times New Roman" w:hAnsi="Times New Roman"/>
          <w:sz w:val="28"/>
          <w:szCs w:val="28"/>
        </w:rPr>
        <w:t xml:space="preserve">as a part of </w:t>
      </w:r>
      <w:r>
        <w:rPr>
          <w:rFonts w:ascii="Times New Roman" w:cs="Times New Roman" w:hAnsi="Times New Roman"/>
          <w:b/>
          <w:bCs/>
          <w:sz w:val="28"/>
          <w:szCs w:val="28"/>
        </w:rPr>
        <w:t>Trinayana 2K17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b w:val="false"/>
          <w:bCs w:val="false"/>
          <w:color w:val="000000"/>
          <w:sz w:val="28"/>
          <w:szCs w:val="28"/>
          <w:u w:val="none"/>
        </w:rPr>
        <w:t>The  events are  going to</w:t>
      </w:r>
      <w:r>
        <w:rPr>
          <w:rFonts w:ascii="Times New Roman" w:cs="Times New Roman" w:hAnsi="Times New Roman"/>
          <w:b w:val="false"/>
          <w:bCs w:val="false"/>
          <w:color w:val="7030A0"/>
          <w:sz w:val="28"/>
          <w:szCs w:val="28"/>
          <w:u w:val="none"/>
        </w:rPr>
        <w:t xml:space="preserve">  </w:t>
      </w:r>
      <w:r>
        <w:rPr>
          <w:rFonts w:ascii="Times New Roman" w:cs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conducted   </w:t>
      </w:r>
      <w:r>
        <w:rPr>
          <w:rFonts w:ascii="Times New Roman" w:cs="Times New Roman" w:hAnsi="Times New Roman"/>
          <w:b/>
          <w:bCs/>
          <w:color w:val="7030A0"/>
          <w:sz w:val="32"/>
          <w:szCs w:val="32"/>
          <w:u w:val="none"/>
        </w:rPr>
        <w:t>19-02-2017(Sunday).</w:t>
      </w:r>
    </w:p>
    <w:p>
      <w:pPr>
        <w:pStyle w:val="style0"/>
        <w:spacing w:after="0" w:before="0" w:line="360" w:lineRule="auto"/>
      </w:pPr>
      <w:r>
        <w:rPr>
          <w:rFonts w:ascii="Times New Roman" w:eastAsia="Times New Roman" w:hAnsi="Times New Roman"/>
          <w:i/>
          <w:color w:val="C00000"/>
          <w:sz w:val="40"/>
          <w:szCs w:val="40"/>
        </w:rPr>
        <w:t>Venue &amp; Timings:-</w:t>
      </w:r>
    </w:p>
    <w:p>
      <w:pPr>
        <w:pStyle w:val="style0"/>
        <w:spacing w:after="0" w:before="0" w:line="360" w:lineRule="auto"/>
      </w:pPr>
      <w:r>
        <w:rPr>
          <w:rFonts w:ascii="Times New Roman" w:eastAsia="Times New Roman" w:hAnsi="Times New Roman"/>
          <w:i/>
          <w:color w:val="C00000"/>
          <w:sz w:val="40"/>
          <w:szCs w:val="40"/>
        </w:rPr>
        <w:tab/>
        <w:t xml:space="preserve">Face painting: </w:t>
      </w:r>
      <w:r>
        <w:rPr>
          <w:rFonts w:ascii="Times New Roman" w:eastAsia="Times New Roman" w:hAnsi="Times New Roman"/>
          <w:i/>
          <w:color w:val="0000FF"/>
          <w:sz w:val="40"/>
          <w:szCs w:val="40"/>
        </w:rPr>
        <w:t>sac auditorium</w:t>
      </w:r>
      <w:r>
        <w:rPr>
          <w:rFonts w:ascii="Times New Roman" w:eastAsia="Times New Roman" w:hAnsi="Times New Roman"/>
          <w:i/>
          <w:color w:val="FF00FF"/>
          <w:sz w:val="40"/>
          <w:szCs w:val="40"/>
        </w:rPr>
        <w:t xml:space="preserve"> (8:45 am)</w:t>
      </w:r>
    </w:p>
    <w:p>
      <w:pPr>
        <w:pStyle w:val="style0"/>
        <w:spacing w:after="0" w:before="0" w:line="360" w:lineRule="auto"/>
      </w:pPr>
      <w:r>
        <w:rPr>
          <w:rFonts w:ascii="Times New Roman" w:eastAsia="Times New Roman" w:hAnsi="Times New Roman"/>
          <w:i/>
          <w:color w:val="C00000"/>
          <w:sz w:val="40"/>
          <w:szCs w:val="40"/>
        </w:rPr>
        <w:tab/>
        <w:t xml:space="preserve">Drawing arts: </w:t>
      </w:r>
      <w:r>
        <w:rPr>
          <w:rFonts w:ascii="Times New Roman" w:eastAsia="Times New Roman" w:hAnsi="Times New Roman"/>
          <w:i/>
          <w:color w:val="0000FF"/>
          <w:sz w:val="40"/>
          <w:szCs w:val="40"/>
        </w:rPr>
        <w:t xml:space="preserve">Drawing hall </w:t>
      </w:r>
      <w:r>
        <w:rPr>
          <w:rFonts w:ascii="Times New Roman" w:eastAsia="Times New Roman" w:hAnsi="Times New Roman"/>
          <w:i/>
          <w:color w:val="FF00FF"/>
          <w:sz w:val="40"/>
          <w:szCs w:val="40"/>
        </w:rPr>
        <w:t>(4:00 pm)</w:t>
      </w:r>
    </w:p>
    <w:p>
      <w:pPr>
        <w:pStyle w:val="style0"/>
        <w:spacing w:after="0" w:before="0" w:line="360" w:lineRule="auto"/>
      </w:pPr>
      <w:r>
        <w:rPr>
          <w:rFonts w:ascii="Times New Roman" w:cs="Times New Roman" w:hAnsi="Times New Roman"/>
          <w:b/>
          <w:bCs/>
          <w:sz w:val="32"/>
          <w:szCs w:val="32"/>
        </w:rPr>
        <w:t>Instructions:-</w:t>
      </w:r>
    </w:p>
    <w:p>
      <w:pPr>
        <w:pStyle w:val="style0"/>
        <w:numPr>
          <w:ilvl w:val="0"/>
          <w:numId w:val="1"/>
        </w:numPr>
        <w:spacing w:after="0" w:before="0" w:line="360" w:lineRule="auto"/>
      </w:pPr>
      <w:r>
        <w:rPr>
          <w:rFonts w:ascii="Times New Roman" w:cs="Times New Roman" w:hAnsi="Times New Roman"/>
          <w:sz w:val="32"/>
          <w:szCs w:val="32"/>
        </w:rPr>
        <w:t>for face painting water colours will be provided at the venue.</w:t>
      </w:r>
    </w:p>
    <w:p>
      <w:pPr>
        <w:pStyle w:val="style0"/>
        <w:numPr>
          <w:ilvl w:val="0"/>
          <w:numId w:val="1"/>
        </w:numPr>
        <w:spacing w:after="0" w:before="0" w:line="360" w:lineRule="auto"/>
      </w:pPr>
      <w:r>
        <w:rPr>
          <w:rFonts w:ascii="Times New Roman" w:cs="Times New Roman" w:hAnsi="Times New Roman"/>
          <w:sz w:val="32"/>
          <w:szCs w:val="32"/>
        </w:rPr>
        <w:t>Participants should bring pencils and sketch pens for drawing.</w:t>
      </w:r>
    </w:p>
    <w:p>
      <w:pPr>
        <w:pStyle w:val="style0"/>
        <w:numPr>
          <w:ilvl w:val="0"/>
          <w:numId w:val="1"/>
        </w:numPr>
        <w:spacing w:after="0" w:before="0" w:line="360" w:lineRule="auto"/>
      </w:pPr>
      <w:r>
        <w:rPr>
          <w:rFonts w:ascii="Times New Roman" w:cs="Times New Roman" w:hAnsi="Times New Roman"/>
          <w:color w:val="0000FF"/>
          <w:sz w:val="32"/>
          <w:szCs w:val="32"/>
        </w:rPr>
        <w:t>TIME limit is 45 min</w:t>
      </w:r>
      <w:r>
        <w:rPr>
          <w:rFonts w:ascii="Times New Roman" w:cs="Times New Roman" w:hAnsi="Times New Roman"/>
          <w:sz w:val="32"/>
          <w:szCs w:val="32"/>
        </w:rPr>
        <w:t xml:space="preserve"> for both the events.</w:t>
      </w:r>
    </w:p>
    <w:p>
      <w:pPr>
        <w:pStyle w:val="style0"/>
        <w:numPr>
          <w:ilvl w:val="0"/>
          <w:numId w:val="1"/>
        </w:numPr>
        <w:spacing w:after="0" w:before="0" w:line="360" w:lineRule="auto"/>
      </w:pPr>
      <w:r>
        <w:rPr>
          <w:rFonts w:ascii="Times New Roman" w:cs="Times New Roman" w:hAnsi="Times New Roman"/>
          <w:color w:val="FF00FF"/>
          <w:sz w:val="32"/>
          <w:szCs w:val="32"/>
        </w:rPr>
        <w:t>THEME</w:t>
      </w:r>
      <w:r>
        <w:rPr>
          <w:rFonts w:ascii="Times New Roman" w:cs="Times New Roman" w:hAnsi="Times New Roman"/>
          <w:sz w:val="32"/>
          <w:szCs w:val="32"/>
        </w:rPr>
        <w:t xml:space="preserve"> will be given at the spot.</w:t>
      </w:r>
    </w:p>
    <w:p>
      <w:pPr>
        <w:pStyle w:val="style0"/>
        <w:numPr>
          <w:ilvl w:val="0"/>
          <w:numId w:val="1"/>
        </w:numPr>
        <w:spacing w:after="0" w:before="0" w:line="360" w:lineRule="auto"/>
      </w:pPr>
      <w:r>
        <w:rPr>
          <w:rFonts w:ascii="Times New Roman" w:cs="Times New Roman" w:hAnsi="Times New Roman"/>
          <w:sz w:val="32"/>
          <w:szCs w:val="32"/>
        </w:rPr>
        <w:t>Participants should  come  before 15 minutes.</w:t>
      </w:r>
    </w:p>
    <w:p>
      <w:pPr>
        <w:pStyle w:val="style0"/>
        <w:numPr>
          <w:ilvl w:val="0"/>
          <w:numId w:val="1"/>
        </w:numPr>
        <w:spacing w:after="0" w:before="0" w:line="360" w:lineRule="auto"/>
      </w:pPr>
      <w:r>
        <w:rPr>
          <w:rFonts w:ascii="Times New Roman" w:cs="Times New Roman" w:hAnsi="Times New Roman"/>
          <w:color w:val="0000FF"/>
          <w:sz w:val="32"/>
          <w:szCs w:val="32"/>
        </w:rPr>
        <w:t>Spot registartion is avilable in limited number.</w:t>
      </w:r>
    </w:p>
    <w:p>
      <w:pPr>
        <w:pStyle w:val="style0"/>
        <w:tabs/>
        <w:spacing w:after="0" w:before="0" w:line="360" w:lineRule="auto"/>
      </w:pPr>
      <w:r>
        <w:rPr>
          <w:rFonts w:ascii="Times New Roman" w:cs="Times New Roman" w:hAnsi="Times New Roman"/>
          <w:sz w:val="32"/>
          <w:szCs w:val="32"/>
        </w:rPr>
        <w:t>For more details please contact:</w:t>
      </w:r>
    </w:p>
    <w:p>
      <w:pPr>
        <w:pStyle w:val="style0"/>
        <w:tabs/>
        <w:spacing w:after="0" w:before="0" w:line="360" w:lineRule="auto"/>
      </w:pPr>
      <w:r>
        <w:rPr>
          <w:rFonts w:ascii="Times New Roman" w:cs="Times New Roman" w:hAnsi="Times New Roman"/>
          <w:sz w:val="32"/>
          <w:szCs w:val="32"/>
        </w:rPr>
        <w:t>Ms. M. Swapna(8333084131, Secretary for Drawing Arts)</w:t>
      </w:r>
    </w:p>
    <w:p>
      <w:pPr>
        <w:pStyle w:val="style0"/>
        <w:tabs/>
        <w:spacing w:after="0" w:before="0" w:line="360" w:lineRule="auto"/>
      </w:pPr>
      <w:r>
        <w:rPr>
          <w:rFonts w:ascii="Times New Roman" w:cs="Times New Roman" w:hAnsi="Times New Roman"/>
          <w:sz w:val="32"/>
          <w:szCs w:val="32"/>
        </w:rPr>
        <w:t>Mr. Rajkumar Bhukya(9701652822, Student Co-Ordinator Trinayana)</w:t>
      </w:r>
    </w:p>
    <w:p>
      <w:pPr>
        <w:pStyle w:val="style0"/>
        <w:tabs/>
        <w:spacing w:after="0" w:before="0" w:line="360" w:lineRule="auto"/>
      </w:pPr>
      <w:r>
        <w:rPr/>
      </w:r>
    </w:p>
    <w:p>
      <w:pPr>
        <w:pStyle w:val="style0"/>
        <w:spacing w:after="0" w:before="0" w:line="360" w:lineRule="auto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sz w:val="28"/>
          <w:szCs w:val="28"/>
        </w:rPr>
        <w:tab/>
        <w:t xml:space="preserve"> </w:t>
        <w:tab/>
        <w:tab/>
        <w:tab/>
        <w:tab/>
        <w:tab/>
        <w:tab/>
        <w:tab/>
        <w:tab/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  <w:t>sd/-</w:t>
        <w:tab/>
        <w:tab/>
        <w:tab/>
        <w:tab/>
        <w:tab/>
        <w:tab/>
        <w:tab/>
        <w:tab/>
        <w:tab/>
        <w:tab/>
        <w:tab/>
        <w:t>Trinayana-2k17</w:t>
      </w:r>
    </w:p>
    <w:sectPr>
      <w:type w:val="nextPage"/>
      <w:pgSz w:h="15840" w:w="12240"/>
      <w:pgMar w:bottom="1440" w:footer="0" w:gutter="0" w:header="0" w:left="1440" w:right="1440" w:top="1440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  <w:spacing w:after="160" w:before="0" w:line="252" w:lineRule="auto"/>
    </w:pPr>
    <w:rPr>
      <w:rFonts w:ascii="Calibri" w:cs="Calibri" w:eastAsia="WenQuanYi Micro Hei" w:hAnsi="Calibri"/>
      <w:color w:val="00000A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Lohit Hindi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Lohit Hindi"/>
    </w:rPr>
  </w:style>
  <w:style w:styleId="style21" w:type="paragraph">
    <w:name w:val="caption"/>
    <w:basedOn w:val="style0"/>
    <w:next w:val="style21"/>
    <w:pPr>
      <w:suppressLineNumbers/>
      <w:spacing w:after="120" w:before="120"/>
    </w:pPr>
    <w:rPr>
      <w:rFonts w:cs="Lohit Hindi"/>
      <w:i/>
      <w:iCs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2017-02-05T06:25:00.00Z</dcterms:created>
  <dc:creator>NAGARAJU G</dc:creator>
  <cp:lastModifiedBy>IIITB</cp:lastModifiedBy>
  <dcterms:modified xsi:type="dcterms:W3CDTF">2017-02-06T15:06:00.00Z</dcterms:modified>
  <cp:revision>9</cp:revision>
</cp:coreProperties>
</file>